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15F55" w14:textId="759F2CB7" w:rsidR="00DB6897" w:rsidRDefault="001B654B" w:rsidP="00DB6897">
      <w:r>
        <w:rPr>
          <w:noProof/>
        </w:rPr>
        <w:drawing>
          <wp:anchor distT="0" distB="0" distL="114300" distR="114300" simplePos="0" relativeHeight="251684865" behindDoc="0" locked="0" layoutInCell="1" allowOverlap="1" wp14:anchorId="0730294D" wp14:editId="393DF5B8">
            <wp:simplePos x="0" y="0"/>
            <wp:positionH relativeFrom="column">
              <wp:posOffset>-900954</wp:posOffset>
            </wp:positionH>
            <wp:positionV relativeFrom="paragraph">
              <wp:posOffset>-914400</wp:posOffset>
            </wp:positionV>
            <wp:extent cx="7557895" cy="10690412"/>
            <wp:effectExtent l="0" t="0" r="5080" b="0"/>
            <wp:wrapNone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7661" cy="10704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ED2E10" w14:textId="24769E2F" w:rsidR="00DB6897" w:rsidRDefault="00DB6897">
      <w:pPr>
        <w:rPr>
          <w:rFonts w:ascii="Sitka Heading" w:eastAsiaTheme="majorEastAsia" w:hAnsi="Sitka Heading" w:cstheme="majorBidi"/>
          <w:b/>
          <w:color w:val="538135" w:themeColor="accent6" w:themeShade="BF"/>
          <w:sz w:val="32"/>
          <w:szCs w:val="36"/>
        </w:rPr>
      </w:pPr>
      <w:r>
        <w:rPr>
          <w:sz w:val="32"/>
          <w:szCs w:val="36"/>
        </w:rPr>
        <w:br w:type="page"/>
      </w:r>
    </w:p>
    <w:p w14:paraId="4BE42E33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0BCD31F9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5A02CFF5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38F0D42E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0A08AAF3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0992F5A3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65E61B05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47A7807C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7FF8DD93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09594A04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41792770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5FEABF10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4BB0BEAD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568FC1F9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6411401A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04D50CB3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7C54EE0A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613CEC9E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794E5451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4D05AF58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6E24AFFD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108061C4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28336290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5658F74B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2E13CEF1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  <w:r w:rsidRPr="006A2C47">
        <w:rPr>
          <w:rFonts w:eastAsia="Calibri" w:cs="Times New Roman"/>
          <w:sz w:val="22"/>
        </w:rPr>
        <w:t>Enschede 2022</w:t>
      </w:r>
    </w:p>
    <w:p w14:paraId="48F6AD18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3A5B5EBD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  <w:r w:rsidRPr="006A2C47">
        <w:rPr>
          <w:rFonts w:eastAsia="Calibri" w:cs="Times New Roman"/>
          <w:sz w:val="22"/>
        </w:rPr>
        <w:t xml:space="preserve">Authors: </w:t>
      </w:r>
    </w:p>
    <w:p w14:paraId="5E4E5D83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  <w:r w:rsidRPr="006A2C47">
        <w:rPr>
          <w:rFonts w:eastAsia="Calibri" w:cs="Times New Roman"/>
          <w:sz w:val="22"/>
        </w:rPr>
        <w:t>L.M.B. van der Neut</w:t>
      </w:r>
    </w:p>
    <w:p w14:paraId="7F665728" w14:textId="35E567FF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  <w:r w:rsidRPr="006A2C47">
        <w:rPr>
          <w:rFonts w:eastAsia="Calibri" w:cs="Times New Roman"/>
          <w:sz w:val="22"/>
        </w:rPr>
        <w:t xml:space="preserve">Dr. </w:t>
      </w:r>
      <w:r w:rsidR="000E7370" w:rsidRPr="000E7370">
        <w:rPr>
          <w:rFonts w:eastAsia="Calibri" w:cs="Times New Roman"/>
          <w:sz w:val="22"/>
        </w:rPr>
        <w:t xml:space="preserve">ir. </w:t>
      </w:r>
      <w:r w:rsidRPr="006A2C47">
        <w:rPr>
          <w:rFonts w:eastAsia="Calibri" w:cs="Times New Roman"/>
          <w:sz w:val="22"/>
        </w:rPr>
        <w:t>V.C. Schulze Greiving</w:t>
      </w:r>
    </w:p>
    <w:p w14:paraId="142AA14E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  <w:r w:rsidRPr="006A2C47">
        <w:rPr>
          <w:rFonts w:eastAsia="Calibri" w:cs="Times New Roman"/>
          <w:sz w:val="22"/>
        </w:rPr>
        <w:t>Dr. ir. K. Visscher</w:t>
      </w:r>
    </w:p>
    <w:p w14:paraId="427AE5E8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1A9667EC" w14:textId="77777777" w:rsidR="001B654B" w:rsidRPr="001B654B" w:rsidRDefault="001B654B" w:rsidP="001B654B">
      <w:pPr>
        <w:spacing w:after="0" w:line="240" w:lineRule="auto"/>
        <w:jc w:val="right"/>
        <w:rPr>
          <w:rFonts w:eastAsia="Calibri" w:cs="Times New Roman"/>
          <w:sz w:val="22"/>
        </w:rPr>
      </w:pPr>
      <w:r w:rsidRPr="001B654B">
        <w:rPr>
          <w:rFonts w:eastAsia="Calibri" w:cs="Times New Roman"/>
          <w:sz w:val="22"/>
        </w:rPr>
        <w:t>Science, Technology and Policy Studies Department (STePS), Faculty of Behavioural, Management, and Social Sciences (BMS) of the University of Twente</w:t>
      </w:r>
    </w:p>
    <w:p w14:paraId="171D8641" w14:textId="77777777" w:rsidR="001B654B" w:rsidRPr="001B654B" w:rsidRDefault="001B654B" w:rsidP="001B654B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62B423F5" w14:textId="77777777" w:rsidR="001B654B" w:rsidRPr="001B654B" w:rsidRDefault="001B654B" w:rsidP="001B654B">
      <w:pPr>
        <w:spacing w:after="0" w:line="240" w:lineRule="auto"/>
        <w:jc w:val="right"/>
        <w:rPr>
          <w:rFonts w:eastAsia="Calibri" w:cs="Times New Roman"/>
          <w:sz w:val="22"/>
        </w:rPr>
      </w:pPr>
      <w:r w:rsidRPr="001B654B">
        <w:rPr>
          <w:rFonts w:eastAsia="Calibri" w:cs="Times New Roman"/>
          <w:sz w:val="22"/>
        </w:rPr>
        <w:t xml:space="preserve">For additional information and more cases please visit: https://cta-toolbox.nl/ </w:t>
      </w:r>
    </w:p>
    <w:p w14:paraId="33D45E9F" w14:textId="77777777" w:rsidR="001B654B" w:rsidRPr="001B654B" w:rsidRDefault="001B654B" w:rsidP="001B654B">
      <w:pPr>
        <w:spacing w:after="0" w:line="240" w:lineRule="auto"/>
        <w:jc w:val="right"/>
        <w:rPr>
          <w:rFonts w:eastAsia="Calibri" w:cs="Times New Roman"/>
          <w:sz w:val="22"/>
        </w:rPr>
      </w:pPr>
      <w:r w:rsidRPr="001B654B">
        <w:rPr>
          <w:rFonts w:eastAsia="Calibri" w:cs="Times New Roman"/>
          <w:sz w:val="22"/>
        </w:rPr>
        <w:t>Contact person: Klaasjan Visscher, k.visscher@utwente.nl</w:t>
      </w:r>
    </w:p>
    <w:p w14:paraId="753ED3D3" w14:textId="77777777" w:rsidR="001B654B" w:rsidRPr="001B654B" w:rsidRDefault="001B654B" w:rsidP="001B654B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06512C3C" w14:textId="77777777" w:rsidR="001B654B" w:rsidRPr="001B654B" w:rsidRDefault="001B654B" w:rsidP="001B654B">
      <w:pPr>
        <w:spacing w:after="0" w:line="240" w:lineRule="auto"/>
        <w:jc w:val="right"/>
        <w:rPr>
          <w:rFonts w:eastAsia="Calibri" w:cs="Times New Roman"/>
          <w:sz w:val="22"/>
        </w:rPr>
      </w:pPr>
      <w:r w:rsidRPr="001B654B">
        <w:rPr>
          <w:rFonts w:eastAsia="Calibri" w:cs="Times New Roman"/>
          <w:sz w:val="22"/>
        </w:rPr>
        <w:t>Involved institutes: University of Twente, RIVM, MESA+, TU Delft, Saxion University of Applied Sciences</w:t>
      </w:r>
    </w:p>
    <w:p w14:paraId="731AA088" w14:textId="77777777" w:rsidR="001B654B" w:rsidRPr="001B654B" w:rsidRDefault="001B654B" w:rsidP="001B654B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0CF8EF87" w14:textId="522AF56C" w:rsidR="006A2C47" w:rsidRDefault="001B654B" w:rsidP="001B654B">
      <w:pPr>
        <w:spacing w:after="0" w:line="240" w:lineRule="auto"/>
        <w:jc w:val="right"/>
        <w:rPr>
          <w:rFonts w:eastAsia="Calibri" w:cs="Times New Roman"/>
          <w:sz w:val="22"/>
        </w:rPr>
      </w:pPr>
      <w:r w:rsidRPr="001B654B">
        <w:rPr>
          <w:rFonts w:eastAsia="Calibri" w:cs="Times New Roman"/>
          <w:sz w:val="22"/>
        </w:rPr>
        <w:t>We wish to thank all those involved in the project and the development of the cases. Special thanks go to: ECSens, QDNL, and the 4TU Plantenna project</w:t>
      </w:r>
    </w:p>
    <w:p w14:paraId="55160B7F" w14:textId="77777777" w:rsidR="001B654B" w:rsidRPr="006A2C47" w:rsidRDefault="001B654B" w:rsidP="001B654B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68893CEB" w14:textId="77777777" w:rsidR="000646E8" w:rsidRPr="006A2C47" w:rsidRDefault="000646E8" w:rsidP="000646E8">
      <w:pPr>
        <w:spacing w:after="0" w:line="240" w:lineRule="auto"/>
        <w:jc w:val="right"/>
        <w:rPr>
          <w:rFonts w:eastAsia="Calibri" w:cs="Times New Roman"/>
          <w:sz w:val="22"/>
        </w:rPr>
      </w:pPr>
      <w:r w:rsidRPr="006A2C47">
        <w:rPr>
          <w:rFonts w:eastAsia="Calibri" w:cs="Times New Roman"/>
          <w:sz w:val="22"/>
        </w:rPr>
        <w:t>These are the results of a project related to the NWA Route Quantum Nanorevolution funded by NWO.</w:t>
      </w:r>
    </w:p>
    <w:p w14:paraId="73F2EA65" w14:textId="77777777" w:rsidR="000646E8" w:rsidRPr="006A2C47" w:rsidRDefault="000646E8" w:rsidP="000646E8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4509BFA5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  <w:r w:rsidRPr="006A2C47">
        <w:rPr>
          <w:rFonts w:eastAsia="Calibri" w:cs="Times New Roman"/>
          <w:sz w:val="22"/>
        </w:rPr>
        <w:t>Grant number: NWA.1418.20.002</w:t>
      </w:r>
    </w:p>
    <w:p w14:paraId="220A0039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74B75808" w14:textId="77777777" w:rsidR="006A2C47" w:rsidRPr="006A2C47" w:rsidRDefault="006A2C47" w:rsidP="006A2C47">
      <w:pPr>
        <w:spacing w:after="0" w:line="240" w:lineRule="auto"/>
        <w:jc w:val="right"/>
        <w:rPr>
          <w:rFonts w:ascii="Calibri" w:eastAsia="Calibri" w:hAnsi="Calibri" w:cs="Times New Roman"/>
          <w:sz w:val="22"/>
        </w:rPr>
      </w:pPr>
      <w:r w:rsidRPr="006A2C47">
        <w:rPr>
          <w:rFonts w:ascii="Calibri" w:eastAsia="Calibri" w:hAnsi="Calibri" w:cs="Times New Roman"/>
          <w:noProof/>
          <w:sz w:val="22"/>
        </w:rPr>
        <w:drawing>
          <wp:anchor distT="0" distB="0" distL="114300" distR="114300" simplePos="0" relativeHeight="251683841" behindDoc="1" locked="0" layoutInCell="1" allowOverlap="1" wp14:anchorId="38B91621" wp14:editId="2F92C722">
            <wp:simplePos x="0" y="0"/>
            <wp:positionH relativeFrom="column">
              <wp:posOffset>4724400</wp:posOffset>
            </wp:positionH>
            <wp:positionV relativeFrom="paragraph">
              <wp:posOffset>5080</wp:posOffset>
            </wp:positionV>
            <wp:extent cx="942975" cy="329565"/>
            <wp:effectExtent l="0" t="0" r="9525" b="0"/>
            <wp:wrapSquare wrapText="bothSides"/>
            <wp:docPr id="7" name="Picture 1" descr="A picture containing text, clipart,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text, clipart, sig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329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A2C47">
        <w:rPr>
          <w:rFonts w:eastAsia="Calibri" w:cs="Times New Roman"/>
          <w:sz w:val="22"/>
        </w:rPr>
        <w:t>© Content is made available under a Creative Commons Attribution-NonCommercial-ShareAlike 4.0 License (International)</w:t>
      </w:r>
    </w:p>
    <w:p w14:paraId="202201B6" w14:textId="77777777" w:rsidR="00630721" w:rsidRDefault="00630721">
      <w:pPr>
        <w:rPr>
          <w:sz w:val="32"/>
          <w:szCs w:val="36"/>
        </w:rPr>
        <w:sectPr w:rsidR="00630721" w:rsidSect="00943984">
          <w:footerReference w:type="even" r:id="rId10"/>
          <w:footerReference w:type="default" r:id="rId11"/>
          <w:pgSz w:w="11906" w:h="16838"/>
          <w:pgMar w:top="1440" w:right="1440" w:bottom="1440" w:left="1440" w:header="706" w:footer="706" w:gutter="0"/>
          <w:cols w:space="708"/>
          <w:titlePg/>
          <w:docGrid w:linePitch="360"/>
        </w:sectPr>
      </w:pPr>
    </w:p>
    <w:p w14:paraId="6E46B965" w14:textId="4990E344" w:rsidR="002C0B61" w:rsidRDefault="002C0B61" w:rsidP="0049443A">
      <w:pPr>
        <w:pStyle w:val="Heading1"/>
        <w:jc w:val="both"/>
      </w:pPr>
      <w:bookmarkStart w:id="0" w:name="_Toc107475811"/>
      <w:r>
        <w:lastRenderedPageBreak/>
        <w:t>Technology description</w:t>
      </w:r>
      <w:bookmarkEnd w:id="0"/>
    </w:p>
    <w:p w14:paraId="42AD7CF0" w14:textId="77777777" w:rsidR="00761AAF" w:rsidRPr="00761AAF" w:rsidRDefault="00761AAF" w:rsidP="0049443A">
      <w:pPr>
        <w:jc w:val="both"/>
        <w:rPr>
          <w:rFonts w:ascii="Sitka Heading" w:hAnsi="Sitka Heading"/>
          <w:b/>
          <w:bCs/>
          <w:color w:val="0492C2"/>
          <w:sz w:val="24"/>
          <w:szCs w:val="24"/>
          <w:u w:val="single"/>
          <w:lang w:val="en-US"/>
        </w:rPr>
      </w:pPr>
      <w:r w:rsidRPr="00761AAF">
        <w:rPr>
          <w:rFonts w:ascii="Sitka Heading" w:hAnsi="Sitka Heading"/>
          <w:b/>
          <w:bCs/>
          <w:color w:val="0492C2"/>
          <w:sz w:val="24"/>
          <w:szCs w:val="24"/>
          <w:lang w:val="en-US"/>
        </w:rPr>
        <w:t>Nanofabricated liquid biopsy test for prostate cancer</w:t>
      </w:r>
    </w:p>
    <w:p w14:paraId="149EECFD" w14:textId="77777777" w:rsidR="00761AAF" w:rsidRPr="00653FD6" w:rsidRDefault="00761AAF" w:rsidP="0049443A">
      <w:pPr>
        <w:spacing w:line="257" w:lineRule="auto"/>
        <w:jc w:val="both"/>
        <w:rPr>
          <w:rFonts w:cs="Arial"/>
          <w:szCs w:val="20"/>
          <w:lang w:val="en-US"/>
        </w:rPr>
      </w:pPr>
      <w:r w:rsidRPr="00653FD6">
        <w:rPr>
          <w:rFonts w:eastAsia="Arial" w:cs="Arial"/>
          <w:szCs w:val="20"/>
          <w:lang w:val="en-US"/>
        </w:rPr>
        <w:t xml:space="preserve">Prostate cancer is the most common cancer among men above an age of 55. </w:t>
      </w:r>
      <w:r w:rsidRPr="00653FD6">
        <w:rPr>
          <w:rFonts w:cs="Arial"/>
          <w:szCs w:val="20"/>
          <w:lang w:val="en-US"/>
        </w:rPr>
        <w:t>In the Netherlands, the number of prostate cancer related deaths exceeded 3000 in 2020 and is expected to increase with 32% in the upcoming 20 years.</w:t>
      </w:r>
      <w:r w:rsidRPr="00653FD6">
        <w:rPr>
          <w:rFonts w:cs="Arial"/>
          <w:szCs w:val="20"/>
          <w:vertAlign w:val="superscript"/>
          <w:lang w:val="nl-NL"/>
        </w:rPr>
        <w:footnoteReference w:id="2"/>
      </w:r>
      <w:r w:rsidRPr="00653FD6">
        <w:rPr>
          <w:rFonts w:cs="Arial"/>
          <w:szCs w:val="20"/>
          <w:lang w:val="en-US"/>
        </w:rPr>
        <w:t xml:space="preserve"> To minimize deaths related to prostate cancer, early detection on a wider scale is considered crucial. </w:t>
      </w:r>
    </w:p>
    <w:p w14:paraId="2FF66BAB" w14:textId="77777777" w:rsidR="00761AAF" w:rsidRPr="00653FD6" w:rsidRDefault="00761AAF" w:rsidP="0049443A">
      <w:pPr>
        <w:spacing w:line="257" w:lineRule="auto"/>
        <w:jc w:val="both"/>
        <w:rPr>
          <w:rFonts w:cs="Arial"/>
          <w:szCs w:val="20"/>
          <w:lang w:val="en-US"/>
        </w:rPr>
      </w:pPr>
      <w:r w:rsidRPr="00653FD6">
        <w:rPr>
          <w:rFonts w:cs="Arial"/>
          <w:szCs w:val="20"/>
          <w:lang w:val="en-US"/>
        </w:rPr>
        <w:t xml:space="preserve">The early detection of cancer has been improved by recent developments in liquid biopsy tests – nanosensors which can detect </w:t>
      </w:r>
      <w:r w:rsidRPr="00653FD6">
        <w:rPr>
          <w:rFonts w:eastAsia="Arial" w:cs="Arial"/>
          <w:szCs w:val="20"/>
          <w:lang w:val="en-US"/>
        </w:rPr>
        <w:t>cancer-specific biomarkers at low volumes in a drop of blood.</w:t>
      </w:r>
      <w:r w:rsidRPr="00653FD6">
        <w:rPr>
          <w:rFonts w:eastAsia="Arial" w:cs="Arial"/>
          <w:szCs w:val="20"/>
          <w:vertAlign w:val="superscript"/>
          <w:lang w:val="en-US"/>
        </w:rPr>
        <w:footnoteReference w:id="3"/>
      </w:r>
      <w:r w:rsidRPr="00653FD6">
        <w:rPr>
          <w:rFonts w:eastAsia="Arial" w:cs="Arial"/>
          <w:szCs w:val="20"/>
          <w:lang w:val="en-US"/>
        </w:rPr>
        <w:t xml:space="preserve"> </w:t>
      </w:r>
      <w:r w:rsidRPr="00653FD6">
        <w:rPr>
          <w:rFonts w:cs="Arial"/>
          <w:szCs w:val="20"/>
          <w:lang w:val="en-US"/>
        </w:rPr>
        <w:t>The NIPA technology (Nanoelectrodes for Individual Particle Analysis), as shown in the figure below, is especially promising.</w:t>
      </w:r>
      <w:r w:rsidRPr="00653FD6">
        <w:rPr>
          <w:rFonts w:eastAsia="Arial" w:cs="Arial"/>
          <w:szCs w:val="20"/>
          <w:vertAlign w:val="superscript"/>
          <w:lang w:val="en-US"/>
        </w:rPr>
        <w:footnoteReference w:id="4"/>
      </w:r>
      <w:r w:rsidRPr="00653FD6">
        <w:rPr>
          <w:rFonts w:cs="Arial"/>
          <w:szCs w:val="20"/>
          <w:lang w:val="en-US"/>
        </w:rPr>
        <w:t xml:space="preserve"> The binding of single cancer-specific biomarkers on nanoelectrodes results into a high specificity and sensitivity of the test.</w:t>
      </w:r>
      <w:r w:rsidRPr="00653FD6">
        <w:rPr>
          <w:rFonts w:cs="Arial"/>
          <w:szCs w:val="20"/>
          <w:vertAlign w:val="superscript"/>
          <w:lang w:val="en-US"/>
        </w:rPr>
        <w:footnoteReference w:id="5"/>
      </w:r>
      <w:r w:rsidRPr="00653FD6">
        <w:rPr>
          <w:rFonts w:cs="Arial"/>
          <w:szCs w:val="20"/>
          <w:lang w:val="en-US"/>
        </w:rPr>
        <w:t xml:space="preserve"> Because of this increased accuracy, the test significantly improves early-stage prostate cancer detection. </w:t>
      </w:r>
    </w:p>
    <w:p w14:paraId="1B8D5D15" w14:textId="77777777" w:rsidR="00761AAF" w:rsidRPr="00653FD6" w:rsidRDefault="00761AAF" w:rsidP="0049443A">
      <w:pPr>
        <w:spacing w:line="257" w:lineRule="auto"/>
        <w:jc w:val="both"/>
        <w:rPr>
          <w:rFonts w:cs="Arial"/>
          <w:i/>
          <w:iCs/>
          <w:szCs w:val="20"/>
          <w:lang w:val="en-US"/>
        </w:rPr>
      </w:pPr>
      <w:r w:rsidRPr="00653FD6">
        <w:rPr>
          <w:rFonts w:cs="Arial"/>
          <w:szCs w:val="20"/>
          <w:lang w:val="en-US"/>
        </w:rPr>
        <w:t xml:space="preserve">Large scale application of this test for early detection bears several risks. Over-diagnosis, due to the high accuracy of the liquid biopsy test, becomes a serious possibility. In this situation, cancers which would not develop symptoms or become a serious health threat are detected and could lead to unnecessary treatment, including its side-effects (also called over-treatment). Additional concerns have been raised about the impact of a screening program on the capacity of the health care system and the </w:t>
      </w:r>
      <w:r w:rsidRPr="00653FD6">
        <w:rPr>
          <w:rFonts w:eastAsia="Times New Roman" w:cs="Arial"/>
          <w:szCs w:val="20"/>
          <w:lang w:val="en-US"/>
        </w:rPr>
        <w:t>(environmental) risks and responsibilities of large-scale production and wide dissemination of the test.</w:t>
      </w:r>
    </w:p>
    <w:p w14:paraId="1FEFB746" w14:textId="21703B9B" w:rsidR="00761AAF" w:rsidRDefault="00761AAF" w:rsidP="00761AAF">
      <w:r w:rsidRPr="00761AAF">
        <w:rPr>
          <w:noProof/>
          <w:lang w:val="en-US"/>
        </w:rPr>
        <w:drawing>
          <wp:inline distT="0" distB="0" distL="0" distR="0" wp14:anchorId="3127C403" wp14:editId="5D97638E">
            <wp:extent cx="5940000" cy="1757246"/>
            <wp:effectExtent l="0" t="0" r="3810" b="0"/>
            <wp:docPr id="1" name="Afbeelding 1" descr="A picture containing text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 picture containing text, 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0" cy="17572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AB749C" w14:textId="65505C08" w:rsidR="00761AAF" w:rsidRDefault="00761AAF"/>
    <w:sectPr w:rsidR="00761AAF" w:rsidSect="00FF7B61">
      <w:footerReference w:type="even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96045" w14:textId="77777777" w:rsidR="00BD1B14" w:rsidRDefault="00BD1B14">
      <w:pPr>
        <w:spacing w:after="0" w:line="240" w:lineRule="auto"/>
      </w:pPr>
      <w:r>
        <w:separator/>
      </w:r>
    </w:p>
  </w:endnote>
  <w:endnote w:type="continuationSeparator" w:id="0">
    <w:p w14:paraId="094705A0" w14:textId="77777777" w:rsidR="00BD1B14" w:rsidRDefault="00BD1B14">
      <w:pPr>
        <w:spacing w:after="0" w:line="240" w:lineRule="auto"/>
      </w:pPr>
      <w:r>
        <w:continuationSeparator/>
      </w:r>
    </w:p>
  </w:endnote>
  <w:endnote w:type="continuationNotice" w:id="1">
    <w:p w14:paraId="5C5C22D2" w14:textId="77777777" w:rsidR="00BD1B14" w:rsidRDefault="00BD1B1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tka Text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Sitka 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EF768" w14:textId="77777777" w:rsidR="004B68CF" w:rsidRDefault="004B68CF" w:rsidP="00630721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03A5E" w14:textId="36590683" w:rsidR="004B68CF" w:rsidRDefault="00630721" w:rsidP="00630721">
    <w:pPr>
      <w:pStyle w:val="Footer"/>
      <w:tabs>
        <w:tab w:val="clear" w:pos="4513"/>
        <w:tab w:val="clear" w:pos="9026"/>
        <w:tab w:val="left" w:pos="7987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9B304" w14:textId="3575E345" w:rsidR="00BA63ED" w:rsidRDefault="00BA63ED">
    <w:pPr>
      <w:pStyle w:val="Footer"/>
      <w:pBdr>
        <w:top w:val="single" w:sz="4" w:space="1" w:color="D9D9D9" w:themeColor="background1" w:themeShade="D9"/>
      </w:pBdr>
      <w:rPr>
        <w:b/>
        <w:bCs/>
      </w:rPr>
    </w:pPr>
  </w:p>
  <w:p w14:paraId="6E9543BE" w14:textId="77777777" w:rsidR="00BA63ED" w:rsidRDefault="00BA63ED" w:rsidP="00630721">
    <w:pPr>
      <w:pStyle w:val="Footer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400A5" w14:textId="77777777" w:rsidR="00BA63ED" w:rsidRDefault="00BA63ED" w:rsidP="00630721">
    <w:pPr>
      <w:pStyle w:val="Footer"/>
      <w:tabs>
        <w:tab w:val="clear" w:pos="4513"/>
        <w:tab w:val="clear" w:pos="9026"/>
        <w:tab w:val="left" w:pos="7987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A5D60" w14:textId="77777777" w:rsidR="00BD1B14" w:rsidRDefault="00BD1B14">
      <w:pPr>
        <w:spacing w:after="0" w:line="240" w:lineRule="auto"/>
      </w:pPr>
      <w:r>
        <w:separator/>
      </w:r>
    </w:p>
  </w:footnote>
  <w:footnote w:type="continuationSeparator" w:id="0">
    <w:p w14:paraId="3CC9E06D" w14:textId="77777777" w:rsidR="00BD1B14" w:rsidRDefault="00BD1B14">
      <w:pPr>
        <w:spacing w:after="0" w:line="240" w:lineRule="auto"/>
      </w:pPr>
      <w:r>
        <w:continuationSeparator/>
      </w:r>
    </w:p>
  </w:footnote>
  <w:footnote w:type="continuationNotice" w:id="1">
    <w:p w14:paraId="2E19D2CB" w14:textId="77777777" w:rsidR="00BD1B14" w:rsidRDefault="00BD1B14">
      <w:pPr>
        <w:spacing w:after="0" w:line="240" w:lineRule="auto"/>
      </w:pPr>
    </w:p>
  </w:footnote>
  <w:footnote w:id="2">
    <w:p w14:paraId="13D32ED5" w14:textId="77777777" w:rsidR="00761AAF" w:rsidRPr="003B4BD7" w:rsidRDefault="00761AAF" w:rsidP="0049443A">
      <w:pPr>
        <w:pStyle w:val="FootnoteText"/>
        <w:jc w:val="both"/>
        <w:rPr>
          <w:rFonts w:cstheme="minorHAnsi"/>
          <w:sz w:val="18"/>
          <w:szCs w:val="18"/>
        </w:rPr>
      </w:pPr>
      <w:r w:rsidRPr="003B4BD7">
        <w:rPr>
          <w:rStyle w:val="FootnoteReference"/>
          <w:rFonts w:cstheme="minorHAnsi"/>
          <w:sz w:val="18"/>
          <w:szCs w:val="18"/>
        </w:rPr>
        <w:footnoteRef/>
      </w:r>
      <w:r w:rsidRPr="003B4BD7">
        <w:rPr>
          <w:rFonts w:cstheme="minorHAnsi"/>
          <w:sz w:val="18"/>
          <w:szCs w:val="18"/>
        </w:rPr>
        <w:t xml:space="preserve"> </w:t>
      </w:r>
      <w:hyperlink r:id="rId1">
        <w:r w:rsidRPr="003B4BD7">
          <w:rPr>
            <w:rFonts w:cstheme="minorHAnsi"/>
            <w:color w:val="2E74B5" w:themeColor="accent5" w:themeShade="BF"/>
            <w:sz w:val="18"/>
            <w:szCs w:val="18"/>
            <w:u w:val="single"/>
          </w:rPr>
          <w:t>International agency for research on cancer</w:t>
        </w:r>
        <w:r w:rsidRPr="003B4BD7">
          <w:rPr>
            <w:rFonts w:cstheme="minorHAnsi"/>
            <w:sz w:val="18"/>
            <w:szCs w:val="18"/>
          </w:rPr>
          <w:t xml:space="preserve">, </w:t>
        </w:r>
        <w:r w:rsidRPr="003B4BD7">
          <w:rPr>
            <w:rFonts w:cstheme="minorHAnsi"/>
            <w:i/>
            <w:iCs/>
            <w:sz w:val="18"/>
            <w:szCs w:val="18"/>
          </w:rPr>
          <w:t>The Netherlands</w:t>
        </w:r>
      </w:hyperlink>
    </w:p>
  </w:footnote>
  <w:footnote w:id="3">
    <w:p w14:paraId="27B8589A" w14:textId="77777777" w:rsidR="00761AAF" w:rsidRPr="003129B0" w:rsidRDefault="00761AAF" w:rsidP="0049443A">
      <w:pPr>
        <w:pStyle w:val="FootnoteText"/>
        <w:jc w:val="both"/>
        <w:rPr>
          <w:rFonts w:cstheme="minorHAnsi"/>
          <w:sz w:val="18"/>
          <w:szCs w:val="18"/>
        </w:rPr>
      </w:pPr>
      <w:r w:rsidRPr="003B4BD7">
        <w:rPr>
          <w:rStyle w:val="FootnoteReference"/>
          <w:rFonts w:cstheme="minorHAnsi"/>
          <w:sz w:val="18"/>
          <w:szCs w:val="18"/>
        </w:rPr>
        <w:footnoteRef/>
      </w:r>
      <w:r w:rsidRPr="003129B0">
        <w:rPr>
          <w:rFonts w:cstheme="minorHAnsi"/>
          <w:sz w:val="18"/>
          <w:szCs w:val="18"/>
        </w:rPr>
        <w:t xml:space="preserve"> </w:t>
      </w:r>
      <w:hyperlink r:id="rId2">
        <w:r w:rsidRPr="003129B0">
          <w:rPr>
            <w:rStyle w:val="Hyperlink"/>
            <w:rFonts w:cstheme="minorHAnsi"/>
            <w:sz w:val="18"/>
            <w:szCs w:val="18"/>
          </w:rPr>
          <w:t xml:space="preserve">Knuever et al., </w:t>
        </w:r>
        <w:r w:rsidRPr="003129B0">
          <w:rPr>
            <w:rFonts w:cstheme="minorHAnsi"/>
            <w:i/>
            <w:iCs/>
            <w:sz w:val="18"/>
            <w:szCs w:val="18"/>
          </w:rPr>
          <w:t>The use of circulating cell-free tumor DNA in routine diagnostics of metastatic melanoma patients</w:t>
        </w:r>
        <w:r w:rsidRPr="003129B0">
          <w:rPr>
            <w:rFonts w:cstheme="minorHAnsi"/>
            <w:sz w:val="18"/>
            <w:szCs w:val="18"/>
          </w:rPr>
          <w:t>, Nature, 2020</w:t>
        </w:r>
      </w:hyperlink>
      <w:r w:rsidRPr="003129B0">
        <w:rPr>
          <w:rStyle w:val="Hyperlink"/>
          <w:rFonts w:cstheme="minorHAnsi"/>
          <w:sz w:val="18"/>
          <w:szCs w:val="18"/>
        </w:rPr>
        <w:t xml:space="preserve"> </w:t>
      </w:r>
    </w:p>
  </w:footnote>
  <w:footnote w:id="4">
    <w:p w14:paraId="662BE0C3" w14:textId="77777777" w:rsidR="00761AAF" w:rsidRPr="003B4BD7" w:rsidRDefault="00761AAF" w:rsidP="0049443A">
      <w:pPr>
        <w:pStyle w:val="FootnoteText"/>
        <w:jc w:val="both"/>
        <w:rPr>
          <w:rFonts w:cstheme="minorHAnsi"/>
          <w:sz w:val="18"/>
          <w:szCs w:val="18"/>
        </w:rPr>
      </w:pPr>
      <w:r w:rsidRPr="003B4BD7">
        <w:rPr>
          <w:rStyle w:val="FootnoteReference"/>
          <w:rFonts w:cstheme="minorHAnsi"/>
          <w:sz w:val="18"/>
          <w:szCs w:val="18"/>
        </w:rPr>
        <w:footnoteRef/>
      </w:r>
      <w:r w:rsidRPr="003B4BD7">
        <w:rPr>
          <w:rFonts w:cstheme="minorHAnsi"/>
          <w:sz w:val="18"/>
          <w:szCs w:val="18"/>
        </w:rPr>
        <w:t xml:space="preserve"> </w:t>
      </w:r>
      <w:hyperlink r:id="rId3">
        <w:r w:rsidRPr="003B4BD7">
          <w:rPr>
            <w:rStyle w:val="Hyperlink"/>
            <w:rFonts w:cstheme="minorHAnsi"/>
            <w:sz w:val="18"/>
            <w:szCs w:val="18"/>
          </w:rPr>
          <w:t xml:space="preserve">Mathew et al., </w:t>
        </w:r>
        <w:r w:rsidRPr="003B4BD7">
          <w:rPr>
            <w:rFonts w:cstheme="minorHAnsi"/>
            <w:sz w:val="18"/>
            <w:szCs w:val="18"/>
          </w:rPr>
          <w:t>Electrochemical Detection of Tumor-Derived Extracellular Vesicles on Nanointerdigitated Electrodes, NanoLetters, 2020</w:t>
        </w:r>
      </w:hyperlink>
    </w:p>
  </w:footnote>
  <w:footnote w:id="5">
    <w:p w14:paraId="3C5A8A5B" w14:textId="77777777" w:rsidR="00761AAF" w:rsidRDefault="00761AAF" w:rsidP="0049443A">
      <w:pPr>
        <w:pStyle w:val="FootnoteText"/>
        <w:jc w:val="both"/>
      </w:pPr>
      <w:r w:rsidRPr="003B4BD7">
        <w:rPr>
          <w:rStyle w:val="FootnoteReference"/>
          <w:rFonts w:cstheme="minorHAnsi"/>
          <w:sz w:val="18"/>
          <w:szCs w:val="18"/>
        </w:rPr>
        <w:footnoteRef/>
      </w:r>
      <w:r w:rsidRPr="003B4BD7">
        <w:rPr>
          <w:rFonts w:cstheme="minorHAnsi"/>
          <w:sz w:val="18"/>
          <w:szCs w:val="18"/>
        </w:rPr>
        <w:t xml:space="preserve"> </w:t>
      </w:r>
      <w:r w:rsidRPr="003B4BD7">
        <w:rPr>
          <w:rFonts w:cstheme="minorHAnsi"/>
          <w:i/>
          <w:iCs/>
          <w:sz w:val="18"/>
          <w:szCs w:val="18"/>
        </w:rPr>
        <w:t>Specificity</w:t>
      </w:r>
      <w:r w:rsidRPr="003B4BD7">
        <w:rPr>
          <w:rFonts w:cstheme="minorHAnsi"/>
          <w:sz w:val="18"/>
          <w:szCs w:val="18"/>
        </w:rPr>
        <w:t xml:space="preserve"> concerns the ability of a test to indicate one (group of) diseases without returning a positive result at the presence of other molecules. </w:t>
      </w:r>
      <w:r w:rsidRPr="003B4BD7">
        <w:rPr>
          <w:rFonts w:cstheme="minorHAnsi"/>
          <w:i/>
          <w:iCs/>
          <w:sz w:val="18"/>
          <w:szCs w:val="18"/>
        </w:rPr>
        <w:t>Sensitivity</w:t>
      </w:r>
      <w:r w:rsidRPr="003B4BD7">
        <w:rPr>
          <w:rFonts w:cstheme="minorHAnsi"/>
          <w:sz w:val="18"/>
          <w:szCs w:val="18"/>
        </w:rPr>
        <w:t xml:space="preserve"> is the ability of a sensor to indicate low concentrations of the target molecule.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A59D9"/>
    <w:multiLevelType w:val="hybridMultilevel"/>
    <w:tmpl w:val="9A6227DC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926B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16DF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7C12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2CDE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C814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6E29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3A8E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BC7D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53E6B"/>
    <w:multiLevelType w:val="hybridMultilevel"/>
    <w:tmpl w:val="A1142D0A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ED244A"/>
    <w:multiLevelType w:val="hybridMultilevel"/>
    <w:tmpl w:val="D56E53C6"/>
    <w:lvl w:ilvl="0" w:tplc="9EBAD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652A8"/>
    <w:multiLevelType w:val="hybridMultilevel"/>
    <w:tmpl w:val="7E30915A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FD1A6C"/>
    <w:multiLevelType w:val="hybridMultilevel"/>
    <w:tmpl w:val="B3843D60"/>
    <w:lvl w:ilvl="0" w:tplc="DBC47758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CFCEB7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689A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785F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0A08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A7A78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8A39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680B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84B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94AF6"/>
    <w:multiLevelType w:val="hybridMultilevel"/>
    <w:tmpl w:val="2ADA73AE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B43EDB"/>
    <w:multiLevelType w:val="hybridMultilevel"/>
    <w:tmpl w:val="3E70D1B0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302D43"/>
    <w:multiLevelType w:val="hybridMultilevel"/>
    <w:tmpl w:val="1CB25E48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E66DDA"/>
    <w:multiLevelType w:val="hybridMultilevel"/>
    <w:tmpl w:val="3440EBF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2E4576"/>
    <w:multiLevelType w:val="hybridMultilevel"/>
    <w:tmpl w:val="11CE4CC4"/>
    <w:lvl w:ilvl="0" w:tplc="C492B0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FF358A"/>
    <w:multiLevelType w:val="hybridMultilevel"/>
    <w:tmpl w:val="6AB2A72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63C63C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0EB0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1007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7E6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DADD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6EE2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C481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0C6B24"/>
    <w:multiLevelType w:val="hybridMultilevel"/>
    <w:tmpl w:val="458EC7D4"/>
    <w:lvl w:ilvl="0" w:tplc="6C347E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  <w:vertAlign w:val="baseline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6D6B8D"/>
    <w:multiLevelType w:val="hybridMultilevel"/>
    <w:tmpl w:val="9132AD2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7D595B"/>
    <w:multiLevelType w:val="hybridMultilevel"/>
    <w:tmpl w:val="6FE04E16"/>
    <w:lvl w:ilvl="0" w:tplc="8098C80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5500517">
    <w:abstractNumId w:val="0"/>
  </w:num>
  <w:num w:numId="2" w16cid:durableId="1115754044">
    <w:abstractNumId w:val="10"/>
  </w:num>
  <w:num w:numId="3" w16cid:durableId="1326321650">
    <w:abstractNumId w:val="3"/>
  </w:num>
  <w:num w:numId="4" w16cid:durableId="796221381">
    <w:abstractNumId w:val="13"/>
  </w:num>
  <w:num w:numId="5" w16cid:durableId="2144497459">
    <w:abstractNumId w:val="9"/>
  </w:num>
  <w:num w:numId="6" w16cid:durableId="980037282">
    <w:abstractNumId w:val="6"/>
  </w:num>
  <w:num w:numId="7" w16cid:durableId="485898191">
    <w:abstractNumId w:val="8"/>
  </w:num>
  <w:num w:numId="8" w16cid:durableId="187260721">
    <w:abstractNumId w:val="4"/>
  </w:num>
  <w:num w:numId="9" w16cid:durableId="1684438106">
    <w:abstractNumId w:val="11"/>
  </w:num>
  <w:num w:numId="10" w16cid:durableId="2003923949">
    <w:abstractNumId w:val="1"/>
  </w:num>
  <w:num w:numId="11" w16cid:durableId="765810788">
    <w:abstractNumId w:val="5"/>
  </w:num>
  <w:num w:numId="12" w16cid:durableId="2102985206">
    <w:abstractNumId w:val="12"/>
  </w:num>
  <w:num w:numId="13" w16cid:durableId="261957986">
    <w:abstractNumId w:val="7"/>
  </w:num>
  <w:num w:numId="14" w16cid:durableId="452211168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grammar="clean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B96"/>
    <w:rsid w:val="00000BEB"/>
    <w:rsid w:val="000017F2"/>
    <w:rsid w:val="000025A3"/>
    <w:rsid w:val="0000283F"/>
    <w:rsid w:val="00004F9B"/>
    <w:rsid w:val="000064AE"/>
    <w:rsid w:val="0000774A"/>
    <w:rsid w:val="000101F2"/>
    <w:rsid w:val="00012F09"/>
    <w:rsid w:val="000134C0"/>
    <w:rsid w:val="00013989"/>
    <w:rsid w:val="00013B68"/>
    <w:rsid w:val="00013D4F"/>
    <w:rsid w:val="00021C04"/>
    <w:rsid w:val="00023DE9"/>
    <w:rsid w:val="00026152"/>
    <w:rsid w:val="00026B68"/>
    <w:rsid w:val="000271B7"/>
    <w:rsid w:val="0003193C"/>
    <w:rsid w:val="000347AA"/>
    <w:rsid w:val="00036951"/>
    <w:rsid w:val="00037DB8"/>
    <w:rsid w:val="000408DD"/>
    <w:rsid w:val="000449AE"/>
    <w:rsid w:val="000518BE"/>
    <w:rsid w:val="000528CD"/>
    <w:rsid w:val="00056AD4"/>
    <w:rsid w:val="0005767B"/>
    <w:rsid w:val="0006282D"/>
    <w:rsid w:val="00063446"/>
    <w:rsid w:val="000646E8"/>
    <w:rsid w:val="00064917"/>
    <w:rsid w:val="00066C0D"/>
    <w:rsid w:val="00066D78"/>
    <w:rsid w:val="000673F7"/>
    <w:rsid w:val="000716D7"/>
    <w:rsid w:val="00071E53"/>
    <w:rsid w:val="00072C5C"/>
    <w:rsid w:val="000749A8"/>
    <w:rsid w:val="00075E7F"/>
    <w:rsid w:val="00077CA9"/>
    <w:rsid w:val="000830BB"/>
    <w:rsid w:val="00093C61"/>
    <w:rsid w:val="00094134"/>
    <w:rsid w:val="000A1147"/>
    <w:rsid w:val="000A1CEA"/>
    <w:rsid w:val="000A28CE"/>
    <w:rsid w:val="000A679F"/>
    <w:rsid w:val="000A6E1B"/>
    <w:rsid w:val="000A7135"/>
    <w:rsid w:val="000A747D"/>
    <w:rsid w:val="000B046F"/>
    <w:rsid w:val="000B2A38"/>
    <w:rsid w:val="000B46D4"/>
    <w:rsid w:val="000C14C6"/>
    <w:rsid w:val="000C1F21"/>
    <w:rsid w:val="000C2346"/>
    <w:rsid w:val="000C2578"/>
    <w:rsid w:val="000C463E"/>
    <w:rsid w:val="000C4FB1"/>
    <w:rsid w:val="000C55CA"/>
    <w:rsid w:val="000C5E19"/>
    <w:rsid w:val="000D1F54"/>
    <w:rsid w:val="000D23CB"/>
    <w:rsid w:val="000D2B5E"/>
    <w:rsid w:val="000D2D15"/>
    <w:rsid w:val="000D2FB9"/>
    <w:rsid w:val="000E175B"/>
    <w:rsid w:val="000E2605"/>
    <w:rsid w:val="000E2FC1"/>
    <w:rsid w:val="000E34FE"/>
    <w:rsid w:val="000E4CA4"/>
    <w:rsid w:val="000E6F8C"/>
    <w:rsid w:val="000E7370"/>
    <w:rsid w:val="000F0703"/>
    <w:rsid w:val="000F1EF5"/>
    <w:rsid w:val="000F3C88"/>
    <w:rsid w:val="000F475B"/>
    <w:rsid w:val="000F6C7F"/>
    <w:rsid w:val="001017C2"/>
    <w:rsid w:val="001024FF"/>
    <w:rsid w:val="00102671"/>
    <w:rsid w:val="0010496F"/>
    <w:rsid w:val="00105474"/>
    <w:rsid w:val="00105FB3"/>
    <w:rsid w:val="00111E72"/>
    <w:rsid w:val="00112032"/>
    <w:rsid w:val="0011425F"/>
    <w:rsid w:val="00115245"/>
    <w:rsid w:val="00115E4E"/>
    <w:rsid w:val="00116A91"/>
    <w:rsid w:val="00120A67"/>
    <w:rsid w:val="00125287"/>
    <w:rsid w:val="001317F2"/>
    <w:rsid w:val="00136C71"/>
    <w:rsid w:val="00137768"/>
    <w:rsid w:val="0014290D"/>
    <w:rsid w:val="00142E8D"/>
    <w:rsid w:val="00144AC9"/>
    <w:rsid w:val="0014675C"/>
    <w:rsid w:val="00151F8C"/>
    <w:rsid w:val="0015384B"/>
    <w:rsid w:val="00153B52"/>
    <w:rsid w:val="001570BB"/>
    <w:rsid w:val="0016102F"/>
    <w:rsid w:val="00163607"/>
    <w:rsid w:val="00164387"/>
    <w:rsid w:val="0016514B"/>
    <w:rsid w:val="00166F64"/>
    <w:rsid w:val="00170108"/>
    <w:rsid w:val="00172B5E"/>
    <w:rsid w:val="0017756A"/>
    <w:rsid w:val="0018164B"/>
    <w:rsid w:val="00184405"/>
    <w:rsid w:val="00184BFB"/>
    <w:rsid w:val="00185024"/>
    <w:rsid w:val="001872BF"/>
    <w:rsid w:val="0018763F"/>
    <w:rsid w:val="00187678"/>
    <w:rsid w:val="00191436"/>
    <w:rsid w:val="00191B5A"/>
    <w:rsid w:val="00193BC4"/>
    <w:rsid w:val="00193CDE"/>
    <w:rsid w:val="0019566C"/>
    <w:rsid w:val="001A1109"/>
    <w:rsid w:val="001A25D0"/>
    <w:rsid w:val="001A3E5A"/>
    <w:rsid w:val="001A701D"/>
    <w:rsid w:val="001B1537"/>
    <w:rsid w:val="001B2C5D"/>
    <w:rsid w:val="001B38A1"/>
    <w:rsid w:val="001B4F21"/>
    <w:rsid w:val="001B5500"/>
    <w:rsid w:val="001B5A30"/>
    <w:rsid w:val="001B654B"/>
    <w:rsid w:val="001B6C6A"/>
    <w:rsid w:val="001C0A78"/>
    <w:rsid w:val="001C1DA2"/>
    <w:rsid w:val="001C59FC"/>
    <w:rsid w:val="001D2623"/>
    <w:rsid w:val="001D3552"/>
    <w:rsid w:val="001D4ECF"/>
    <w:rsid w:val="001D6A8A"/>
    <w:rsid w:val="001D6E4C"/>
    <w:rsid w:val="001E0959"/>
    <w:rsid w:val="001E1C5F"/>
    <w:rsid w:val="001E249B"/>
    <w:rsid w:val="001E2D2A"/>
    <w:rsid w:val="001F52F4"/>
    <w:rsid w:val="001F53A1"/>
    <w:rsid w:val="00200B84"/>
    <w:rsid w:val="00202060"/>
    <w:rsid w:val="0020254C"/>
    <w:rsid w:val="00203399"/>
    <w:rsid w:val="0020401E"/>
    <w:rsid w:val="002075FC"/>
    <w:rsid w:val="0021043F"/>
    <w:rsid w:val="002131FF"/>
    <w:rsid w:val="00214054"/>
    <w:rsid w:val="00216EA9"/>
    <w:rsid w:val="00221B96"/>
    <w:rsid w:val="002241DD"/>
    <w:rsid w:val="00227318"/>
    <w:rsid w:val="00227B9A"/>
    <w:rsid w:val="00227D5F"/>
    <w:rsid w:val="00230E06"/>
    <w:rsid w:val="00231283"/>
    <w:rsid w:val="002313C9"/>
    <w:rsid w:val="00233D01"/>
    <w:rsid w:val="00245908"/>
    <w:rsid w:val="00246F4E"/>
    <w:rsid w:val="00247CB7"/>
    <w:rsid w:val="00254B6F"/>
    <w:rsid w:val="00257BC5"/>
    <w:rsid w:val="002604E6"/>
    <w:rsid w:val="002653C2"/>
    <w:rsid w:val="00267D41"/>
    <w:rsid w:val="00270B1B"/>
    <w:rsid w:val="00272A32"/>
    <w:rsid w:val="00274F23"/>
    <w:rsid w:val="00276033"/>
    <w:rsid w:val="00280749"/>
    <w:rsid w:val="00282FF5"/>
    <w:rsid w:val="00283B7B"/>
    <w:rsid w:val="002846D2"/>
    <w:rsid w:val="002873BE"/>
    <w:rsid w:val="002914A2"/>
    <w:rsid w:val="002931F9"/>
    <w:rsid w:val="002936B4"/>
    <w:rsid w:val="00295BC0"/>
    <w:rsid w:val="00296E18"/>
    <w:rsid w:val="00297A70"/>
    <w:rsid w:val="002B1990"/>
    <w:rsid w:val="002B1F47"/>
    <w:rsid w:val="002B2C85"/>
    <w:rsid w:val="002B378D"/>
    <w:rsid w:val="002B72F2"/>
    <w:rsid w:val="002B7858"/>
    <w:rsid w:val="002C0B61"/>
    <w:rsid w:val="002C18F9"/>
    <w:rsid w:val="002C1A90"/>
    <w:rsid w:val="002C3818"/>
    <w:rsid w:val="002C3CC1"/>
    <w:rsid w:val="002C4298"/>
    <w:rsid w:val="002C5AA4"/>
    <w:rsid w:val="002C60CB"/>
    <w:rsid w:val="002D0113"/>
    <w:rsid w:val="002D1258"/>
    <w:rsid w:val="002D2562"/>
    <w:rsid w:val="002D45F9"/>
    <w:rsid w:val="002D49C1"/>
    <w:rsid w:val="002E0835"/>
    <w:rsid w:val="002E0D9F"/>
    <w:rsid w:val="002E18D8"/>
    <w:rsid w:val="002E725A"/>
    <w:rsid w:val="002F0232"/>
    <w:rsid w:val="002F052F"/>
    <w:rsid w:val="002F3ABE"/>
    <w:rsid w:val="002F4321"/>
    <w:rsid w:val="002F683E"/>
    <w:rsid w:val="002F6A05"/>
    <w:rsid w:val="002F6AC7"/>
    <w:rsid w:val="003005E4"/>
    <w:rsid w:val="00300D10"/>
    <w:rsid w:val="00301E09"/>
    <w:rsid w:val="0030388A"/>
    <w:rsid w:val="00307775"/>
    <w:rsid w:val="0031376F"/>
    <w:rsid w:val="00314717"/>
    <w:rsid w:val="00316184"/>
    <w:rsid w:val="00316A9C"/>
    <w:rsid w:val="00317A86"/>
    <w:rsid w:val="003203EE"/>
    <w:rsid w:val="00333F9D"/>
    <w:rsid w:val="00335D6D"/>
    <w:rsid w:val="003367FF"/>
    <w:rsid w:val="0033AF7F"/>
    <w:rsid w:val="00346446"/>
    <w:rsid w:val="003509A6"/>
    <w:rsid w:val="00356E4B"/>
    <w:rsid w:val="003642A4"/>
    <w:rsid w:val="003672BA"/>
    <w:rsid w:val="00370590"/>
    <w:rsid w:val="00371F40"/>
    <w:rsid w:val="003725BA"/>
    <w:rsid w:val="00372C52"/>
    <w:rsid w:val="00380217"/>
    <w:rsid w:val="0038332C"/>
    <w:rsid w:val="00383AD7"/>
    <w:rsid w:val="00383B15"/>
    <w:rsid w:val="0038654C"/>
    <w:rsid w:val="00387A94"/>
    <w:rsid w:val="0039009E"/>
    <w:rsid w:val="003901BD"/>
    <w:rsid w:val="00393405"/>
    <w:rsid w:val="0039556D"/>
    <w:rsid w:val="00396AEF"/>
    <w:rsid w:val="003A3F3A"/>
    <w:rsid w:val="003A7062"/>
    <w:rsid w:val="003B0581"/>
    <w:rsid w:val="003B64A1"/>
    <w:rsid w:val="003B7757"/>
    <w:rsid w:val="003B7F4B"/>
    <w:rsid w:val="003C13CF"/>
    <w:rsid w:val="003C2B1C"/>
    <w:rsid w:val="003C4708"/>
    <w:rsid w:val="003C6CF4"/>
    <w:rsid w:val="003D1BD9"/>
    <w:rsid w:val="003D24CE"/>
    <w:rsid w:val="003D5EFD"/>
    <w:rsid w:val="003D6790"/>
    <w:rsid w:val="003D7BA0"/>
    <w:rsid w:val="003D7F2A"/>
    <w:rsid w:val="003E29A6"/>
    <w:rsid w:val="003E6E2B"/>
    <w:rsid w:val="003E7BCF"/>
    <w:rsid w:val="003F0424"/>
    <w:rsid w:val="003F15D4"/>
    <w:rsid w:val="003F6F98"/>
    <w:rsid w:val="003F74A9"/>
    <w:rsid w:val="00404091"/>
    <w:rsid w:val="0041442D"/>
    <w:rsid w:val="00415C98"/>
    <w:rsid w:val="00422CD8"/>
    <w:rsid w:val="00422E61"/>
    <w:rsid w:val="004256F9"/>
    <w:rsid w:val="0042585C"/>
    <w:rsid w:val="00426CBC"/>
    <w:rsid w:val="00427E40"/>
    <w:rsid w:val="004318F0"/>
    <w:rsid w:val="00431977"/>
    <w:rsid w:val="00432680"/>
    <w:rsid w:val="004353B6"/>
    <w:rsid w:val="004358CA"/>
    <w:rsid w:val="00440241"/>
    <w:rsid w:val="004432DE"/>
    <w:rsid w:val="00450204"/>
    <w:rsid w:val="00450632"/>
    <w:rsid w:val="00450654"/>
    <w:rsid w:val="00452AED"/>
    <w:rsid w:val="004551F5"/>
    <w:rsid w:val="0045579E"/>
    <w:rsid w:val="00455EE2"/>
    <w:rsid w:val="00457A55"/>
    <w:rsid w:val="00461391"/>
    <w:rsid w:val="00462FD9"/>
    <w:rsid w:val="00470133"/>
    <w:rsid w:val="00470BA3"/>
    <w:rsid w:val="00471260"/>
    <w:rsid w:val="00477696"/>
    <w:rsid w:val="004810E6"/>
    <w:rsid w:val="00483DB9"/>
    <w:rsid w:val="00484045"/>
    <w:rsid w:val="00484B13"/>
    <w:rsid w:val="00486EF3"/>
    <w:rsid w:val="00490C59"/>
    <w:rsid w:val="00490E3F"/>
    <w:rsid w:val="004916E2"/>
    <w:rsid w:val="0049239C"/>
    <w:rsid w:val="0049443A"/>
    <w:rsid w:val="00494776"/>
    <w:rsid w:val="00495983"/>
    <w:rsid w:val="00496D4A"/>
    <w:rsid w:val="004A11C3"/>
    <w:rsid w:val="004A1461"/>
    <w:rsid w:val="004A2794"/>
    <w:rsid w:val="004A2B6F"/>
    <w:rsid w:val="004A64DE"/>
    <w:rsid w:val="004B2A32"/>
    <w:rsid w:val="004B410A"/>
    <w:rsid w:val="004B5949"/>
    <w:rsid w:val="004B6161"/>
    <w:rsid w:val="004B68CF"/>
    <w:rsid w:val="004B7113"/>
    <w:rsid w:val="004B7C82"/>
    <w:rsid w:val="004C4350"/>
    <w:rsid w:val="004C72B2"/>
    <w:rsid w:val="004C7DCF"/>
    <w:rsid w:val="004D1065"/>
    <w:rsid w:val="004D1460"/>
    <w:rsid w:val="004D2257"/>
    <w:rsid w:val="004D2ADD"/>
    <w:rsid w:val="004E192C"/>
    <w:rsid w:val="004E384D"/>
    <w:rsid w:val="004E41F0"/>
    <w:rsid w:val="004E5545"/>
    <w:rsid w:val="004E5EA2"/>
    <w:rsid w:val="004F6BF7"/>
    <w:rsid w:val="004F70CA"/>
    <w:rsid w:val="004F7B6C"/>
    <w:rsid w:val="004F7E46"/>
    <w:rsid w:val="004FCCB0"/>
    <w:rsid w:val="005013E0"/>
    <w:rsid w:val="005072FB"/>
    <w:rsid w:val="00507AE8"/>
    <w:rsid w:val="00511F29"/>
    <w:rsid w:val="005122E6"/>
    <w:rsid w:val="00512D66"/>
    <w:rsid w:val="005170C2"/>
    <w:rsid w:val="00520F6E"/>
    <w:rsid w:val="0052131B"/>
    <w:rsid w:val="005252BF"/>
    <w:rsid w:val="00527193"/>
    <w:rsid w:val="00527822"/>
    <w:rsid w:val="005307C4"/>
    <w:rsid w:val="00532002"/>
    <w:rsid w:val="00534F77"/>
    <w:rsid w:val="00537315"/>
    <w:rsid w:val="0055055D"/>
    <w:rsid w:val="005510BE"/>
    <w:rsid w:val="005545D2"/>
    <w:rsid w:val="00556DE9"/>
    <w:rsid w:val="005577F1"/>
    <w:rsid w:val="00557A60"/>
    <w:rsid w:val="0055BC31"/>
    <w:rsid w:val="00562ED3"/>
    <w:rsid w:val="00563BA4"/>
    <w:rsid w:val="00566EAE"/>
    <w:rsid w:val="005676E4"/>
    <w:rsid w:val="005707D8"/>
    <w:rsid w:val="0057126D"/>
    <w:rsid w:val="00573A8F"/>
    <w:rsid w:val="00575BA9"/>
    <w:rsid w:val="00577687"/>
    <w:rsid w:val="00577BA0"/>
    <w:rsid w:val="0058053F"/>
    <w:rsid w:val="00580AAA"/>
    <w:rsid w:val="0058277A"/>
    <w:rsid w:val="00582B78"/>
    <w:rsid w:val="005833E4"/>
    <w:rsid w:val="0058468F"/>
    <w:rsid w:val="00584766"/>
    <w:rsid w:val="005857E5"/>
    <w:rsid w:val="00585B07"/>
    <w:rsid w:val="00585C44"/>
    <w:rsid w:val="00585F72"/>
    <w:rsid w:val="0059132F"/>
    <w:rsid w:val="00592683"/>
    <w:rsid w:val="00593641"/>
    <w:rsid w:val="00593746"/>
    <w:rsid w:val="00596B64"/>
    <w:rsid w:val="005975D5"/>
    <w:rsid w:val="005A141C"/>
    <w:rsid w:val="005A1896"/>
    <w:rsid w:val="005A2B82"/>
    <w:rsid w:val="005A4DD0"/>
    <w:rsid w:val="005A581D"/>
    <w:rsid w:val="005A6384"/>
    <w:rsid w:val="005B02F1"/>
    <w:rsid w:val="005B288D"/>
    <w:rsid w:val="005B3BEB"/>
    <w:rsid w:val="005B4FB3"/>
    <w:rsid w:val="005B5201"/>
    <w:rsid w:val="005B5472"/>
    <w:rsid w:val="005C178F"/>
    <w:rsid w:val="005C3FBD"/>
    <w:rsid w:val="005C632C"/>
    <w:rsid w:val="005D3EAF"/>
    <w:rsid w:val="005D772A"/>
    <w:rsid w:val="005E12FE"/>
    <w:rsid w:val="005E1588"/>
    <w:rsid w:val="005E1C2C"/>
    <w:rsid w:val="005E404C"/>
    <w:rsid w:val="005F117C"/>
    <w:rsid w:val="005F4847"/>
    <w:rsid w:val="005F6AD1"/>
    <w:rsid w:val="00600CAD"/>
    <w:rsid w:val="0060165C"/>
    <w:rsid w:val="006025A1"/>
    <w:rsid w:val="00602811"/>
    <w:rsid w:val="0060283C"/>
    <w:rsid w:val="00602ECC"/>
    <w:rsid w:val="00604018"/>
    <w:rsid w:val="0060496C"/>
    <w:rsid w:val="0060510F"/>
    <w:rsid w:val="00606C99"/>
    <w:rsid w:val="0060AA55"/>
    <w:rsid w:val="00614353"/>
    <w:rsid w:val="006148C1"/>
    <w:rsid w:val="0061796C"/>
    <w:rsid w:val="00620A8F"/>
    <w:rsid w:val="00620E54"/>
    <w:rsid w:val="00624890"/>
    <w:rsid w:val="00625047"/>
    <w:rsid w:val="00626B49"/>
    <w:rsid w:val="006270A4"/>
    <w:rsid w:val="006272B6"/>
    <w:rsid w:val="006273D0"/>
    <w:rsid w:val="00627554"/>
    <w:rsid w:val="00630721"/>
    <w:rsid w:val="00631BDF"/>
    <w:rsid w:val="006321DB"/>
    <w:rsid w:val="00632AB1"/>
    <w:rsid w:val="00633E6F"/>
    <w:rsid w:val="00634700"/>
    <w:rsid w:val="00636DC1"/>
    <w:rsid w:val="006452F4"/>
    <w:rsid w:val="006477BB"/>
    <w:rsid w:val="0064A94B"/>
    <w:rsid w:val="00653FD6"/>
    <w:rsid w:val="00655435"/>
    <w:rsid w:val="00657AD5"/>
    <w:rsid w:val="00660DFE"/>
    <w:rsid w:val="00663BEB"/>
    <w:rsid w:val="0066783C"/>
    <w:rsid w:val="00667FF6"/>
    <w:rsid w:val="006700D7"/>
    <w:rsid w:val="00673EF3"/>
    <w:rsid w:val="00674423"/>
    <w:rsid w:val="00675B1C"/>
    <w:rsid w:val="00676632"/>
    <w:rsid w:val="00676D35"/>
    <w:rsid w:val="006770E0"/>
    <w:rsid w:val="00681CE1"/>
    <w:rsid w:val="0068264A"/>
    <w:rsid w:val="00683BF2"/>
    <w:rsid w:val="00685A1F"/>
    <w:rsid w:val="00685BF3"/>
    <w:rsid w:val="00687512"/>
    <w:rsid w:val="006877A7"/>
    <w:rsid w:val="00692601"/>
    <w:rsid w:val="00692B50"/>
    <w:rsid w:val="00693E19"/>
    <w:rsid w:val="00694931"/>
    <w:rsid w:val="006A0D7E"/>
    <w:rsid w:val="006A2C47"/>
    <w:rsid w:val="006A2E84"/>
    <w:rsid w:val="006A53C1"/>
    <w:rsid w:val="006A7666"/>
    <w:rsid w:val="006A7FB8"/>
    <w:rsid w:val="006B1658"/>
    <w:rsid w:val="006B1D61"/>
    <w:rsid w:val="006B22B9"/>
    <w:rsid w:val="006B3686"/>
    <w:rsid w:val="006C1BBB"/>
    <w:rsid w:val="006C2885"/>
    <w:rsid w:val="006C4237"/>
    <w:rsid w:val="006C4744"/>
    <w:rsid w:val="006C4CD2"/>
    <w:rsid w:val="006D14EA"/>
    <w:rsid w:val="006E1AF9"/>
    <w:rsid w:val="006E47C3"/>
    <w:rsid w:val="006E723D"/>
    <w:rsid w:val="006E7CFE"/>
    <w:rsid w:val="006F0158"/>
    <w:rsid w:val="006F054D"/>
    <w:rsid w:val="006F3D57"/>
    <w:rsid w:val="006F4A26"/>
    <w:rsid w:val="006F5BDE"/>
    <w:rsid w:val="006F5D7A"/>
    <w:rsid w:val="00700FFB"/>
    <w:rsid w:val="00701A48"/>
    <w:rsid w:val="00702E6E"/>
    <w:rsid w:val="00703A6E"/>
    <w:rsid w:val="00703D24"/>
    <w:rsid w:val="007050AE"/>
    <w:rsid w:val="00705E69"/>
    <w:rsid w:val="00711208"/>
    <w:rsid w:val="00712BED"/>
    <w:rsid w:val="007130DA"/>
    <w:rsid w:val="00715B05"/>
    <w:rsid w:val="00716F44"/>
    <w:rsid w:val="00720BD9"/>
    <w:rsid w:val="00722165"/>
    <w:rsid w:val="00725246"/>
    <w:rsid w:val="00732C69"/>
    <w:rsid w:val="00733456"/>
    <w:rsid w:val="00735533"/>
    <w:rsid w:val="0073612B"/>
    <w:rsid w:val="00736BC1"/>
    <w:rsid w:val="0073743E"/>
    <w:rsid w:val="00742E1E"/>
    <w:rsid w:val="007443EE"/>
    <w:rsid w:val="00746E6A"/>
    <w:rsid w:val="007477EB"/>
    <w:rsid w:val="0074796E"/>
    <w:rsid w:val="00756462"/>
    <w:rsid w:val="00757F6E"/>
    <w:rsid w:val="00761AAF"/>
    <w:rsid w:val="00764B81"/>
    <w:rsid w:val="00771C5D"/>
    <w:rsid w:val="00772905"/>
    <w:rsid w:val="007739E6"/>
    <w:rsid w:val="00775868"/>
    <w:rsid w:val="00776166"/>
    <w:rsid w:val="00776AFB"/>
    <w:rsid w:val="007803BD"/>
    <w:rsid w:val="007814F3"/>
    <w:rsid w:val="00782704"/>
    <w:rsid w:val="00782D59"/>
    <w:rsid w:val="00783EEB"/>
    <w:rsid w:val="0078429F"/>
    <w:rsid w:val="0078482C"/>
    <w:rsid w:val="007849F6"/>
    <w:rsid w:val="00784CFA"/>
    <w:rsid w:val="007861CC"/>
    <w:rsid w:val="00787E00"/>
    <w:rsid w:val="0079036B"/>
    <w:rsid w:val="00790C35"/>
    <w:rsid w:val="0079189D"/>
    <w:rsid w:val="0079478F"/>
    <w:rsid w:val="00795703"/>
    <w:rsid w:val="00796D72"/>
    <w:rsid w:val="007A0840"/>
    <w:rsid w:val="007A4F3D"/>
    <w:rsid w:val="007A56C9"/>
    <w:rsid w:val="007A6DF1"/>
    <w:rsid w:val="007B34A4"/>
    <w:rsid w:val="007B46F9"/>
    <w:rsid w:val="007B4D28"/>
    <w:rsid w:val="007B5E68"/>
    <w:rsid w:val="007B74FC"/>
    <w:rsid w:val="007C0153"/>
    <w:rsid w:val="007C2810"/>
    <w:rsid w:val="007C3F09"/>
    <w:rsid w:val="007C4DE8"/>
    <w:rsid w:val="007C521C"/>
    <w:rsid w:val="007C5CDC"/>
    <w:rsid w:val="007C73F8"/>
    <w:rsid w:val="007D005B"/>
    <w:rsid w:val="007D073A"/>
    <w:rsid w:val="007D1AB3"/>
    <w:rsid w:val="007D2168"/>
    <w:rsid w:val="007D430C"/>
    <w:rsid w:val="007E54CC"/>
    <w:rsid w:val="007E79AE"/>
    <w:rsid w:val="007F2EE9"/>
    <w:rsid w:val="008000B9"/>
    <w:rsid w:val="00800C20"/>
    <w:rsid w:val="0080423C"/>
    <w:rsid w:val="00811704"/>
    <w:rsid w:val="00812F63"/>
    <w:rsid w:val="008133EC"/>
    <w:rsid w:val="008162F0"/>
    <w:rsid w:val="00820A98"/>
    <w:rsid w:val="0082168A"/>
    <w:rsid w:val="008229E5"/>
    <w:rsid w:val="00824FC5"/>
    <w:rsid w:val="008252A3"/>
    <w:rsid w:val="00833D15"/>
    <w:rsid w:val="008363B0"/>
    <w:rsid w:val="00836ED1"/>
    <w:rsid w:val="00841327"/>
    <w:rsid w:val="0084171E"/>
    <w:rsid w:val="00844564"/>
    <w:rsid w:val="00845D2F"/>
    <w:rsid w:val="0084631D"/>
    <w:rsid w:val="00850ED8"/>
    <w:rsid w:val="0085140B"/>
    <w:rsid w:val="008514DD"/>
    <w:rsid w:val="00851DC2"/>
    <w:rsid w:val="008520CE"/>
    <w:rsid w:val="00854EB1"/>
    <w:rsid w:val="008561BF"/>
    <w:rsid w:val="008567EB"/>
    <w:rsid w:val="00856AFF"/>
    <w:rsid w:val="00856D54"/>
    <w:rsid w:val="00860CCC"/>
    <w:rsid w:val="00862506"/>
    <w:rsid w:val="00863524"/>
    <w:rsid w:val="0086421E"/>
    <w:rsid w:val="0086509F"/>
    <w:rsid w:val="00866E04"/>
    <w:rsid w:val="00866E31"/>
    <w:rsid w:val="008679BD"/>
    <w:rsid w:val="008709CC"/>
    <w:rsid w:val="00871A3B"/>
    <w:rsid w:val="00872554"/>
    <w:rsid w:val="008727B2"/>
    <w:rsid w:val="00874234"/>
    <w:rsid w:val="00874983"/>
    <w:rsid w:val="00875765"/>
    <w:rsid w:val="008772D7"/>
    <w:rsid w:val="008809C7"/>
    <w:rsid w:val="00880F11"/>
    <w:rsid w:val="00881F43"/>
    <w:rsid w:val="0088426D"/>
    <w:rsid w:val="0088725B"/>
    <w:rsid w:val="008900D3"/>
    <w:rsid w:val="008915B3"/>
    <w:rsid w:val="008A2D27"/>
    <w:rsid w:val="008A347E"/>
    <w:rsid w:val="008A46E4"/>
    <w:rsid w:val="008A57FA"/>
    <w:rsid w:val="008A65D3"/>
    <w:rsid w:val="008B00BB"/>
    <w:rsid w:val="008B45DA"/>
    <w:rsid w:val="008B48C7"/>
    <w:rsid w:val="008B6ED0"/>
    <w:rsid w:val="008C0CBD"/>
    <w:rsid w:val="008C26CC"/>
    <w:rsid w:val="008C36C8"/>
    <w:rsid w:val="008C427B"/>
    <w:rsid w:val="008C7664"/>
    <w:rsid w:val="008D2496"/>
    <w:rsid w:val="008D53E1"/>
    <w:rsid w:val="008E15A4"/>
    <w:rsid w:val="008E5B82"/>
    <w:rsid w:val="008E6BC7"/>
    <w:rsid w:val="008E6F76"/>
    <w:rsid w:val="008F092D"/>
    <w:rsid w:val="008F4CCE"/>
    <w:rsid w:val="00900619"/>
    <w:rsid w:val="00900F37"/>
    <w:rsid w:val="0090107D"/>
    <w:rsid w:val="00901C17"/>
    <w:rsid w:val="00902A5C"/>
    <w:rsid w:val="00904CD9"/>
    <w:rsid w:val="0090529C"/>
    <w:rsid w:val="00906A27"/>
    <w:rsid w:val="00907BF1"/>
    <w:rsid w:val="00916EC2"/>
    <w:rsid w:val="00917F45"/>
    <w:rsid w:val="00923440"/>
    <w:rsid w:val="00923746"/>
    <w:rsid w:val="00924D34"/>
    <w:rsid w:val="00935B1E"/>
    <w:rsid w:val="00937A58"/>
    <w:rsid w:val="009401FD"/>
    <w:rsid w:val="00943132"/>
    <w:rsid w:val="00943984"/>
    <w:rsid w:val="00943E31"/>
    <w:rsid w:val="00943F10"/>
    <w:rsid w:val="00944C19"/>
    <w:rsid w:val="00951590"/>
    <w:rsid w:val="00951EEA"/>
    <w:rsid w:val="00952D24"/>
    <w:rsid w:val="00955DC7"/>
    <w:rsid w:val="00957DE6"/>
    <w:rsid w:val="00960789"/>
    <w:rsid w:val="009634C3"/>
    <w:rsid w:val="009639C9"/>
    <w:rsid w:val="00965EAF"/>
    <w:rsid w:val="00971479"/>
    <w:rsid w:val="00971AB3"/>
    <w:rsid w:val="00977F22"/>
    <w:rsid w:val="00980403"/>
    <w:rsid w:val="0098462D"/>
    <w:rsid w:val="00991E7F"/>
    <w:rsid w:val="00991F2C"/>
    <w:rsid w:val="00992465"/>
    <w:rsid w:val="00992902"/>
    <w:rsid w:val="00993C67"/>
    <w:rsid w:val="009965F0"/>
    <w:rsid w:val="009966A7"/>
    <w:rsid w:val="00996D09"/>
    <w:rsid w:val="00996E36"/>
    <w:rsid w:val="009B0328"/>
    <w:rsid w:val="009B128D"/>
    <w:rsid w:val="009B1AAE"/>
    <w:rsid w:val="009B375F"/>
    <w:rsid w:val="009B41BA"/>
    <w:rsid w:val="009C13DA"/>
    <w:rsid w:val="009C32A9"/>
    <w:rsid w:val="009C3961"/>
    <w:rsid w:val="009C44B3"/>
    <w:rsid w:val="009C674C"/>
    <w:rsid w:val="009C75F8"/>
    <w:rsid w:val="009C79E6"/>
    <w:rsid w:val="009D40BC"/>
    <w:rsid w:val="009D63E0"/>
    <w:rsid w:val="009E07B3"/>
    <w:rsid w:val="009E0BF5"/>
    <w:rsid w:val="009E122C"/>
    <w:rsid w:val="009E34D3"/>
    <w:rsid w:val="009E4039"/>
    <w:rsid w:val="009E459E"/>
    <w:rsid w:val="009E50BD"/>
    <w:rsid w:val="009E5B77"/>
    <w:rsid w:val="009E62D4"/>
    <w:rsid w:val="009E6448"/>
    <w:rsid w:val="009E7C9E"/>
    <w:rsid w:val="009F31D1"/>
    <w:rsid w:val="009F55CD"/>
    <w:rsid w:val="009F6886"/>
    <w:rsid w:val="00A05DD4"/>
    <w:rsid w:val="00A065DA"/>
    <w:rsid w:val="00A07533"/>
    <w:rsid w:val="00A127AC"/>
    <w:rsid w:val="00A144EE"/>
    <w:rsid w:val="00A1563A"/>
    <w:rsid w:val="00A15DD8"/>
    <w:rsid w:val="00A16B68"/>
    <w:rsid w:val="00A20988"/>
    <w:rsid w:val="00A222D5"/>
    <w:rsid w:val="00A2789E"/>
    <w:rsid w:val="00A27E05"/>
    <w:rsid w:val="00A300B9"/>
    <w:rsid w:val="00A32697"/>
    <w:rsid w:val="00A33A29"/>
    <w:rsid w:val="00A33C08"/>
    <w:rsid w:val="00A343A9"/>
    <w:rsid w:val="00A343F7"/>
    <w:rsid w:val="00A36ABE"/>
    <w:rsid w:val="00A44747"/>
    <w:rsid w:val="00A502A3"/>
    <w:rsid w:val="00A50B09"/>
    <w:rsid w:val="00A52917"/>
    <w:rsid w:val="00A52D92"/>
    <w:rsid w:val="00A53786"/>
    <w:rsid w:val="00A53A3B"/>
    <w:rsid w:val="00A54E31"/>
    <w:rsid w:val="00A55947"/>
    <w:rsid w:val="00A55A18"/>
    <w:rsid w:val="00A55F19"/>
    <w:rsid w:val="00A57356"/>
    <w:rsid w:val="00A6181F"/>
    <w:rsid w:val="00A627C5"/>
    <w:rsid w:val="00A649D8"/>
    <w:rsid w:val="00A66A41"/>
    <w:rsid w:val="00A7042D"/>
    <w:rsid w:val="00A71D49"/>
    <w:rsid w:val="00A7209C"/>
    <w:rsid w:val="00A74525"/>
    <w:rsid w:val="00A7520A"/>
    <w:rsid w:val="00A76222"/>
    <w:rsid w:val="00A76B78"/>
    <w:rsid w:val="00A805D8"/>
    <w:rsid w:val="00A820BA"/>
    <w:rsid w:val="00A8562C"/>
    <w:rsid w:val="00A90D96"/>
    <w:rsid w:val="00A951DB"/>
    <w:rsid w:val="00A95E3F"/>
    <w:rsid w:val="00A97B1F"/>
    <w:rsid w:val="00A97F4C"/>
    <w:rsid w:val="00AA0D77"/>
    <w:rsid w:val="00AA36C7"/>
    <w:rsid w:val="00AA3FA4"/>
    <w:rsid w:val="00AA4614"/>
    <w:rsid w:val="00AA4A29"/>
    <w:rsid w:val="00AA5C31"/>
    <w:rsid w:val="00AA647A"/>
    <w:rsid w:val="00AA769A"/>
    <w:rsid w:val="00AB1D4F"/>
    <w:rsid w:val="00AB5840"/>
    <w:rsid w:val="00AB7AD5"/>
    <w:rsid w:val="00AC26B7"/>
    <w:rsid w:val="00AC278C"/>
    <w:rsid w:val="00AC283A"/>
    <w:rsid w:val="00AC37CD"/>
    <w:rsid w:val="00AC57DC"/>
    <w:rsid w:val="00AD0153"/>
    <w:rsid w:val="00AD0C7D"/>
    <w:rsid w:val="00AD1855"/>
    <w:rsid w:val="00AD2B6F"/>
    <w:rsid w:val="00AD494C"/>
    <w:rsid w:val="00AE0D59"/>
    <w:rsid w:val="00AE23EB"/>
    <w:rsid w:val="00AE628A"/>
    <w:rsid w:val="00AF0C92"/>
    <w:rsid w:val="00AF0E53"/>
    <w:rsid w:val="00AF1283"/>
    <w:rsid w:val="00AF1340"/>
    <w:rsid w:val="00AF4482"/>
    <w:rsid w:val="00AF72C4"/>
    <w:rsid w:val="00AF7F56"/>
    <w:rsid w:val="00B02D42"/>
    <w:rsid w:val="00B06115"/>
    <w:rsid w:val="00B07A19"/>
    <w:rsid w:val="00B13619"/>
    <w:rsid w:val="00B1776B"/>
    <w:rsid w:val="00B205B4"/>
    <w:rsid w:val="00B20A7C"/>
    <w:rsid w:val="00B24A8C"/>
    <w:rsid w:val="00B255DF"/>
    <w:rsid w:val="00B30F7D"/>
    <w:rsid w:val="00B32EB4"/>
    <w:rsid w:val="00B333A5"/>
    <w:rsid w:val="00B34437"/>
    <w:rsid w:val="00B36DF1"/>
    <w:rsid w:val="00B4248E"/>
    <w:rsid w:val="00B43ECA"/>
    <w:rsid w:val="00B43FC4"/>
    <w:rsid w:val="00B46655"/>
    <w:rsid w:val="00B47053"/>
    <w:rsid w:val="00B5081E"/>
    <w:rsid w:val="00B5190E"/>
    <w:rsid w:val="00B52D44"/>
    <w:rsid w:val="00B53580"/>
    <w:rsid w:val="00B55484"/>
    <w:rsid w:val="00B572E7"/>
    <w:rsid w:val="00B57C72"/>
    <w:rsid w:val="00B6094B"/>
    <w:rsid w:val="00B62D91"/>
    <w:rsid w:val="00B64363"/>
    <w:rsid w:val="00B658F3"/>
    <w:rsid w:val="00B66088"/>
    <w:rsid w:val="00B6642F"/>
    <w:rsid w:val="00B71085"/>
    <w:rsid w:val="00B72E83"/>
    <w:rsid w:val="00B745CF"/>
    <w:rsid w:val="00B75ED1"/>
    <w:rsid w:val="00B80AB1"/>
    <w:rsid w:val="00B812A4"/>
    <w:rsid w:val="00B818ED"/>
    <w:rsid w:val="00B8540A"/>
    <w:rsid w:val="00B85F96"/>
    <w:rsid w:val="00B8749C"/>
    <w:rsid w:val="00B90605"/>
    <w:rsid w:val="00B93D99"/>
    <w:rsid w:val="00B94CDF"/>
    <w:rsid w:val="00B959A6"/>
    <w:rsid w:val="00BA0EAB"/>
    <w:rsid w:val="00BA63ED"/>
    <w:rsid w:val="00BA7D4B"/>
    <w:rsid w:val="00BB0297"/>
    <w:rsid w:val="00BB4613"/>
    <w:rsid w:val="00BB67E7"/>
    <w:rsid w:val="00BB6803"/>
    <w:rsid w:val="00BB7D67"/>
    <w:rsid w:val="00BC1C77"/>
    <w:rsid w:val="00BC2225"/>
    <w:rsid w:val="00BC52FA"/>
    <w:rsid w:val="00BD086A"/>
    <w:rsid w:val="00BD15A9"/>
    <w:rsid w:val="00BD1B14"/>
    <w:rsid w:val="00BD3675"/>
    <w:rsid w:val="00BE2C91"/>
    <w:rsid w:val="00BE36B0"/>
    <w:rsid w:val="00BE4C2C"/>
    <w:rsid w:val="00BF0A48"/>
    <w:rsid w:val="00BF189E"/>
    <w:rsid w:val="00BF2809"/>
    <w:rsid w:val="00BF2AE7"/>
    <w:rsid w:val="00BF6C20"/>
    <w:rsid w:val="00BF73C0"/>
    <w:rsid w:val="00C0093A"/>
    <w:rsid w:val="00C00A8D"/>
    <w:rsid w:val="00C03D59"/>
    <w:rsid w:val="00C04995"/>
    <w:rsid w:val="00C07E15"/>
    <w:rsid w:val="00C115E3"/>
    <w:rsid w:val="00C14898"/>
    <w:rsid w:val="00C160C9"/>
    <w:rsid w:val="00C242A6"/>
    <w:rsid w:val="00C24B88"/>
    <w:rsid w:val="00C25D15"/>
    <w:rsid w:val="00C27FE0"/>
    <w:rsid w:val="00C32DBD"/>
    <w:rsid w:val="00C3439F"/>
    <w:rsid w:val="00C36C15"/>
    <w:rsid w:val="00C37489"/>
    <w:rsid w:val="00C4113E"/>
    <w:rsid w:val="00C4163A"/>
    <w:rsid w:val="00C429B3"/>
    <w:rsid w:val="00C42C53"/>
    <w:rsid w:val="00C42F6C"/>
    <w:rsid w:val="00C46F91"/>
    <w:rsid w:val="00C51125"/>
    <w:rsid w:val="00C52FCF"/>
    <w:rsid w:val="00C544FA"/>
    <w:rsid w:val="00C572AB"/>
    <w:rsid w:val="00C60A2B"/>
    <w:rsid w:val="00C61DFE"/>
    <w:rsid w:val="00C6208A"/>
    <w:rsid w:val="00C64DC3"/>
    <w:rsid w:val="00C6524A"/>
    <w:rsid w:val="00C66EC4"/>
    <w:rsid w:val="00C7293D"/>
    <w:rsid w:val="00C74394"/>
    <w:rsid w:val="00C75F15"/>
    <w:rsid w:val="00C80D3A"/>
    <w:rsid w:val="00C819A6"/>
    <w:rsid w:val="00C84037"/>
    <w:rsid w:val="00C87F67"/>
    <w:rsid w:val="00C92D17"/>
    <w:rsid w:val="00C94904"/>
    <w:rsid w:val="00C97E38"/>
    <w:rsid w:val="00C97F76"/>
    <w:rsid w:val="00CA28C0"/>
    <w:rsid w:val="00CB26FC"/>
    <w:rsid w:val="00CB2D7D"/>
    <w:rsid w:val="00CB6736"/>
    <w:rsid w:val="00CC2B21"/>
    <w:rsid w:val="00CC2B9D"/>
    <w:rsid w:val="00CC3074"/>
    <w:rsid w:val="00CC316E"/>
    <w:rsid w:val="00CC52D0"/>
    <w:rsid w:val="00CC67D8"/>
    <w:rsid w:val="00CD03B9"/>
    <w:rsid w:val="00CD16AD"/>
    <w:rsid w:val="00CD2F80"/>
    <w:rsid w:val="00CD2FB8"/>
    <w:rsid w:val="00CD41AC"/>
    <w:rsid w:val="00CD7B00"/>
    <w:rsid w:val="00CE0037"/>
    <w:rsid w:val="00CE1D46"/>
    <w:rsid w:val="00CE1F63"/>
    <w:rsid w:val="00CE6739"/>
    <w:rsid w:val="00CE71D3"/>
    <w:rsid w:val="00CE7318"/>
    <w:rsid w:val="00CF01AB"/>
    <w:rsid w:val="00CF7185"/>
    <w:rsid w:val="00D00739"/>
    <w:rsid w:val="00D02970"/>
    <w:rsid w:val="00D04217"/>
    <w:rsid w:val="00D04F21"/>
    <w:rsid w:val="00D06F56"/>
    <w:rsid w:val="00D07643"/>
    <w:rsid w:val="00D10012"/>
    <w:rsid w:val="00D141C7"/>
    <w:rsid w:val="00D14F2A"/>
    <w:rsid w:val="00D202A2"/>
    <w:rsid w:val="00D21732"/>
    <w:rsid w:val="00D26AE4"/>
    <w:rsid w:val="00D30479"/>
    <w:rsid w:val="00D332AC"/>
    <w:rsid w:val="00D33755"/>
    <w:rsid w:val="00D355D1"/>
    <w:rsid w:val="00D3663E"/>
    <w:rsid w:val="00D407F8"/>
    <w:rsid w:val="00D40C6D"/>
    <w:rsid w:val="00D40D4F"/>
    <w:rsid w:val="00D43627"/>
    <w:rsid w:val="00D4415F"/>
    <w:rsid w:val="00D453C3"/>
    <w:rsid w:val="00D459EA"/>
    <w:rsid w:val="00D475D3"/>
    <w:rsid w:val="00D56E59"/>
    <w:rsid w:val="00D602F7"/>
    <w:rsid w:val="00D61406"/>
    <w:rsid w:val="00D617C2"/>
    <w:rsid w:val="00D61B59"/>
    <w:rsid w:val="00D64A25"/>
    <w:rsid w:val="00D674CE"/>
    <w:rsid w:val="00D72877"/>
    <w:rsid w:val="00D7289C"/>
    <w:rsid w:val="00D728AD"/>
    <w:rsid w:val="00D75306"/>
    <w:rsid w:val="00D761F8"/>
    <w:rsid w:val="00D8155E"/>
    <w:rsid w:val="00D83291"/>
    <w:rsid w:val="00D83D8B"/>
    <w:rsid w:val="00D917B3"/>
    <w:rsid w:val="00D932A5"/>
    <w:rsid w:val="00D96B77"/>
    <w:rsid w:val="00D97D2D"/>
    <w:rsid w:val="00D97D83"/>
    <w:rsid w:val="00DA0958"/>
    <w:rsid w:val="00DA123D"/>
    <w:rsid w:val="00DA1383"/>
    <w:rsid w:val="00DA15EB"/>
    <w:rsid w:val="00DA1B8D"/>
    <w:rsid w:val="00DA27DD"/>
    <w:rsid w:val="00DA49B9"/>
    <w:rsid w:val="00DA593D"/>
    <w:rsid w:val="00DB54D3"/>
    <w:rsid w:val="00DB5B00"/>
    <w:rsid w:val="00DB6897"/>
    <w:rsid w:val="00DC0D8D"/>
    <w:rsid w:val="00DC0DAB"/>
    <w:rsid w:val="00DC13DC"/>
    <w:rsid w:val="00DC176B"/>
    <w:rsid w:val="00DC1B6F"/>
    <w:rsid w:val="00DC32D6"/>
    <w:rsid w:val="00DC3563"/>
    <w:rsid w:val="00DC3A74"/>
    <w:rsid w:val="00DD118C"/>
    <w:rsid w:val="00DD279C"/>
    <w:rsid w:val="00DD2B7B"/>
    <w:rsid w:val="00DD7BB5"/>
    <w:rsid w:val="00DD7BE6"/>
    <w:rsid w:val="00DE0B80"/>
    <w:rsid w:val="00DE2D5D"/>
    <w:rsid w:val="00DF1480"/>
    <w:rsid w:val="00DF4F06"/>
    <w:rsid w:val="00DF7A2C"/>
    <w:rsid w:val="00E0030B"/>
    <w:rsid w:val="00E014DF"/>
    <w:rsid w:val="00E04123"/>
    <w:rsid w:val="00E070E2"/>
    <w:rsid w:val="00E100A9"/>
    <w:rsid w:val="00E12252"/>
    <w:rsid w:val="00E12A00"/>
    <w:rsid w:val="00E13AD2"/>
    <w:rsid w:val="00E14474"/>
    <w:rsid w:val="00E14945"/>
    <w:rsid w:val="00E150E3"/>
    <w:rsid w:val="00E16224"/>
    <w:rsid w:val="00E21606"/>
    <w:rsid w:val="00E2207B"/>
    <w:rsid w:val="00E24C1F"/>
    <w:rsid w:val="00E24F45"/>
    <w:rsid w:val="00E315F7"/>
    <w:rsid w:val="00E42F12"/>
    <w:rsid w:val="00E44C97"/>
    <w:rsid w:val="00E45463"/>
    <w:rsid w:val="00E45E83"/>
    <w:rsid w:val="00E51EA9"/>
    <w:rsid w:val="00E54122"/>
    <w:rsid w:val="00E549AB"/>
    <w:rsid w:val="00E609E7"/>
    <w:rsid w:val="00E6781D"/>
    <w:rsid w:val="00E7239F"/>
    <w:rsid w:val="00E72B6E"/>
    <w:rsid w:val="00E80425"/>
    <w:rsid w:val="00E81082"/>
    <w:rsid w:val="00E8608D"/>
    <w:rsid w:val="00E86FFD"/>
    <w:rsid w:val="00E87239"/>
    <w:rsid w:val="00E94266"/>
    <w:rsid w:val="00E950D8"/>
    <w:rsid w:val="00E960E3"/>
    <w:rsid w:val="00E96BEA"/>
    <w:rsid w:val="00EA45C4"/>
    <w:rsid w:val="00EA5A44"/>
    <w:rsid w:val="00EA764A"/>
    <w:rsid w:val="00EB1BEF"/>
    <w:rsid w:val="00EB2504"/>
    <w:rsid w:val="00EB5BCA"/>
    <w:rsid w:val="00EB760C"/>
    <w:rsid w:val="00EB78A4"/>
    <w:rsid w:val="00EB7F72"/>
    <w:rsid w:val="00EC15FA"/>
    <w:rsid w:val="00EC5093"/>
    <w:rsid w:val="00EC5DA6"/>
    <w:rsid w:val="00ED0E75"/>
    <w:rsid w:val="00ED382C"/>
    <w:rsid w:val="00ED41E5"/>
    <w:rsid w:val="00ED480C"/>
    <w:rsid w:val="00ED614C"/>
    <w:rsid w:val="00ED6FB2"/>
    <w:rsid w:val="00EE2321"/>
    <w:rsid w:val="00EE3301"/>
    <w:rsid w:val="00EE3B80"/>
    <w:rsid w:val="00EE4925"/>
    <w:rsid w:val="00EF03D5"/>
    <w:rsid w:val="00EF3A19"/>
    <w:rsid w:val="00EF43A2"/>
    <w:rsid w:val="00F007AE"/>
    <w:rsid w:val="00F017A7"/>
    <w:rsid w:val="00F0759D"/>
    <w:rsid w:val="00F116CB"/>
    <w:rsid w:val="00F119CA"/>
    <w:rsid w:val="00F16295"/>
    <w:rsid w:val="00F16D49"/>
    <w:rsid w:val="00F173E3"/>
    <w:rsid w:val="00F1741F"/>
    <w:rsid w:val="00F1750C"/>
    <w:rsid w:val="00F17A43"/>
    <w:rsid w:val="00F17BF6"/>
    <w:rsid w:val="00F212EC"/>
    <w:rsid w:val="00F216AB"/>
    <w:rsid w:val="00F24563"/>
    <w:rsid w:val="00F24BE1"/>
    <w:rsid w:val="00F315B0"/>
    <w:rsid w:val="00F331E6"/>
    <w:rsid w:val="00F44D4D"/>
    <w:rsid w:val="00F45382"/>
    <w:rsid w:val="00F45945"/>
    <w:rsid w:val="00F4618D"/>
    <w:rsid w:val="00F46CC5"/>
    <w:rsid w:val="00F47E7F"/>
    <w:rsid w:val="00F52CE2"/>
    <w:rsid w:val="00F53A35"/>
    <w:rsid w:val="00F550E2"/>
    <w:rsid w:val="00F55D38"/>
    <w:rsid w:val="00F56BA4"/>
    <w:rsid w:val="00F57742"/>
    <w:rsid w:val="00F60E42"/>
    <w:rsid w:val="00F621BC"/>
    <w:rsid w:val="00F623DD"/>
    <w:rsid w:val="00F627E5"/>
    <w:rsid w:val="00F64E2D"/>
    <w:rsid w:val="00F64F4A"/>
    <w:rsid w:val="00F7520F"/>
    <w:rsid w:val="00F76884"/>
    <w:rsid w:val="00F76AC3"/>
    <w:rsid w:val="00F77F24"/>
    <w:rsid w:val="00F80A10"/>
    <w:rsid w:val="00F82415"/>
    <w:rsid w:val="00F82516"/>
    <w:rsid w:val="00F84892"/>
    <w:rsid w:val="00F85BF7"/>
    <w:rsid w:val="00F85F20"/>
    <w:rsid w:val="00F8734F"/>
    <w:rsid w:val="00F91C1E"/>
    <w:rsid w:val="00F9254C"/>
    <w:rsid w:val="00F93CD8"/>
    <w:rsid w:val="00F96757"/>
    <w:rsid w:val="00F96C3E"/>
    <w:rsid w:val="00FA19E5"/>
    <w:rsid w:val="00FA6281"/>
    <w:rsid w:val="00FAC57D"/>
    <w:rsid w:val="00FB35DE"/>
    <w:rsid w:val="00FB4D22"/>
    <w:rsid w:val="00FC4AF6"/>
    <w:rsid w:val="00FC53F7"/>
    <w:rsid w:val="00FC5DAA"/>
    <w:rsid w:val="00FC7639"/>
    <w:rsid w:val="00FD15FB"/>
    <w:rsid w:val="00FD1816"/>
    <w:rsid w:val="00FD2EA5"/>
    <w:rsid w:val="00FD40D1"/>
    <w:rsid w:val="00FD52A2"/>
    <w:rsid w:val="00FE0163"/>
    <w:rsid w:val="00FE02CF"/>
    <w:rsid w:val="00FE2A7F"/>
    <w:rsid w:val="00FE4B0E"/>
    <w:rsid w:val="00FE75E5"/>
    <w:rsid w:val="00FE771D"/>
    <w:rsid w:val="00FF26C7"/>
    <w:rsid w:val="00FF44EA"/>
    <w:rsid w:val="00FF4516"/>
    <w:rsid w:val="00FF4798"/>
    <w:rsid w:val="00FF7B61"/>
    <w:rsid w:val="010CD419"/>
    <w:rsid w:val="01314578"/>
    <w:rsid w:val="01643270"/>
    <w:rsid w:val="017497F0"/>
    <w:rsid w:val="01CD0D0B"/>
    <w:rsid w:val="01D2F061"/>
    <w:rsid w:val="028DE8C7"/>
    <w:rsid w:val="02F4F86E"/>
    <w:rsid w:val="03106851"/>
    <w:rsid w:val="03332FD4"/>
    <w:rsid w:val="0386A2ED"/>
    <w:rsid w:val="03B7B51E"/>
    <w:rsid w:val="03E959A5"/>
    <w:rsid w:val="040CC3B3"/>
    <w:rsid w:val="0447DBFF"/>
    <w:rsid w:val="04559B5B"/>
    <w:rsid w:val="0484E0EB"/>
    <w:rsid w:val="04BFB6DE"/>
    <w:rsid w:val="051E1801"/>
    <w:rsid w:val="052D1E86"/>
    <w:rsid w:val="053DF6A4"/>
    <w:rsid w:val="0570C837"/>
    <w:rsid w:val="057750A7"/>
    <w:rsid w:val="0594A0FA"/>
    <w:rsid w:val="059E562F"/>
    <w:rsid w:val="05D03D2C"/>
    <w:rsid w:val="05D5B53D"/>
    <w:rsid w:val="06129608"/>
    <w:rsid w:val="0636CDBC"/>
    <w:rsid w:val="064E2073"/>
    <w:rsid w:val="065FD20D"/>
    <w:rsid w:val="06781ECB"/>
    <w:rsid w:val="06C2E736"/>
    <w:rsid w:val="06F30300"/>
    <w:rsid w:val="076F9DDA"/>
    <w:rsid w:val="08210D74"/>
    <w:rsid w:val="082ED91C"/>
    <w:rsid w:val="089EB64B"/>
    <w:rsid w:val="08AAD417"/>
    <w:rsid w:val="08E29595"/>
    <w:rsid w:val="08F08437"/>
    <w:rsid w:val="091DE04F"/>
    <w:rsid w:val="094807C0"/>
    <w:rsid w:val="09691EBB"/>
    <w:rsid w:val="09A29120"/>
    <w:rsid w:val="09CAA97D"/>
    <w:rsid w:val="0A510C00"/>
    <w:rsid w:val="0ABBDBBF"/>
    <w:rsid w:val="0AE414D7"/>
    <w:rsid w:val="0B24E6A1"/>
    <w:rsid w:val="0B573B1F"/>
    <w:rsid w:val="0BB958BF"/>
    <w:rsid w:val="0BDAAE8E"/>
    <w:rsid w:val="0BF1AE7C"/>
    <w:rsid w:val="0C1416F2"/>
    <w:rsid w:val="0C910B28"/>
    <w:rsid w:val="0CB49C7C"/>
    <w:rsid w:val="0D024A3F"/>
    <w:rsid w:val="0D148DBB"/>
    <w:rsid w:val="0D75EBA7"/>
    <w:rsid w:val="0DB606B8"/>
    <w:rsid w:val="0DD6A9F6"/>
    <w:rsid w:val="0E0EF141"/>
    <w:rsid w:val="0E11B041"/>
    <w:rsid w:val="0E28C842"/>
    <w:rsid w:val="0EA1E944"/>
    <w:rsid w:val="0ECD0658"/>
    <w:rsid w:val="0EF96665"/>
    <w:rsid w:val="0F0579A5"/>
    <w:rsid w:val="0F143E1E"/>
    <w:rsid w:val="0F564DFA"/>
    <w:rsid w:val="0FF69809"/>
    <w:rsid w:val="0FF9E8B7"/>
    <w:rsid w:val="111DD3CA"/>
    <w:rsid w:val="114B774F"/>
    <w:rsid w:val="115DF426"/>
    <w:rsid w:val="11C67CA3"/>
    <w:rsid w:val="1203CE5A"/>
    <w:rsid w:val="12653E2A"/>
    <w:rsid w:val="1288B925"/>
    <w:rsid w:val="12D2C633"/>
    <w:rsid w:val="1329F7D5"/>
    <w:rsid w:val="1390AE59"/>
    <w:rsid w:val="13CE4CDD"/>
    <w:rsid w:val="13DC5DEA"/>
    <w:rsid w:val="140849B8"/>
    <w:rsid w:val="147A26CD"/>
    <w:rsid w:val="1496BC22"/>
    <w:rsid w:val="151B8277"/>
    <w:rsid w:val="151CBF80"/>
    <w:rsid w:val="1557FA1B"/>
    <w:rsid w:val="155A9B72"/>
    <w:rsid w:val="15F1B81F"/>
    <w:rsid w:val="1634A951"/>
    <w:rsid w:val="1671F30A"/>
    <w:rsid w:val="16B88FE1"/>
    <w:rsid w:val="16C54741"/>
    <w:rsid w:val="16FAD74A"/>
    <w:rsid w:val="1740A5C5"/>
    <w:rsid w:val="1763B4F7"/>
    <w:rsid w:val="17E7EEE6"/>
    <w:rsid w:val="1867C628"/>
    <w:rsid w:val="18C8F76A"/>
    <w:rsid w:val="18D2F25E"/>
    <w:rsid w:val="196CB85F"/>
    <w:rsid w:val="19A970C7"/>
    <w:rsid w:val="19BA7126"/>
    <w:rsid w:val="1A28899C"/>
    <w:rsid w:val="1A5B797F"/>
    <w:rsid w:val="1A64C7CB"/>
    <w:rsid w:val="1AD64399"/>
    <w:rsid w:val="1B114A2C"/>
    <w:rsid w:val="1B6AB3E5"/>
    <w:rsid w:val="1BB555C8"/>
    <w:rsid w:val="1BBBB954"/>
    <w:rsid w:val="1BCE486D"/>
    <w:rsid w:val="1BFAC011"/>
    <w:rsid w:val="1C45D4EB"/>
    <w:rsid w:val="1C6121DC"/>
    <w:rsid w:val="1C702F0F"/>
    <w:rsid w:val="1DC3C937"/>
    <w:rsid w:val="1DD47D1C"/>
    <w:rsid w:val="1E053547"/>
    <w:rsid w:val="1E35A0F2"/>
    <w:rsid w:val="1E88F542"/>
    <w:rsid w:val="1F1C427F"/>
    <w:rsid w:val="1F6FE869"/>
    <w:rsid w:val="1F8ED900"/>
    <w:rsid w:val="1FC8B4FA"/>
    <w:rsid w:val="1FFEB62F"/>
    <w:rsid w:val="2024C5A3"/>
    <w:rsid w:val="20930A45"/>
    <w:rsid w:val="2093E863"/>
    <w:rsid w:val="210AFA14"/>
    <w:rsid w:val="211959D2"/>
    <w:rsid w:val="217434CA"/>
    <w:rsid w:val="22363D9B"/>
    <w:rsid w:val="226BAEB0"/>
    <w:rsid w:val="22745E81"/>
    <w:rsid w:val="22B0E5E5"/>
    <w:rsid w:val="22D2526E"/>
    <w:rsid w:val="22D558A7"/>
    <w:rsid w:val="2337DA95"/>
    <w:rsid w:val="237DEA8C"/>
    <w:rsid w:val="23F71FD3"/>
    <w:rsid w:val="24429AD6"/>
    <w:rsid w:val="2449FBA5"/>
    <w:rsid w:val="247D38BA"/>
    <w:rsid w:val="24833145"/>
    <w:rsid w:val="2492796B"/>
    <w:rsid w:val="24A12961"/>
    <w:rsid w:val="24A847C9"/>
    <w:rsid w:val="24D3AAF6"/>
    <w:rsid w:val="24E3EB32"/>
    <w:rsid w:val="24F03F9B"/>
    <w:rsid w:val="25638289"/>
    <w:rsid w:val="25963F9B"/>
    <w:rsid w:val="25DE6B37"/>
    <w:rsid w:val="2667366A"/>
    <w:rsid w:val="2679FCEF"/>
    <w:rsid w:val="2690045A"/>
    <w:rsid w:val="269651C7"/>
    <w:rsid w:val="26C092F7"/>
    <w:rsid w:val="27500113"/>
    <w:rsid w:val="27D8CA23"/>
    <w:rsid w:val="27DFCF80"/>
    <w:rsid w:val="27E29AE6"/>
    <w:rsid w:val="2825F290"/>
    <w:rsid w:val="2827E05D"/>
    <w:rsid w:val="289A5C9E"/>
    <w:rsid w:val="28B2AC62"/>
    <w:rsid w:val="28DAE492"/>
    <w:rsid w:val="290DC469"/>
    <w:rsid w:val="296B0398"/>
    <w:rsid w:val="297BB8EC"/>
    <w:rsid w:val="297E9E18"/>
    <w:rsid w:val="29B214DF"/>
    <w:rsid w:val="2A076BE1"/>
    <w:rsid w:val="2A7C9D61"/>
    <w:rsid w:val="2AAA32FB"/>
    <w:rsid w:val="2AE3CF23"/>
    <w:rsid w:val="2B01BAEF"/>
    <w:rsid w:val="2B0DCF0F"/>
    <w:rsid w:val="2B17894D"/>
    <w:rsid w:val="2BD3D50F"/>
    <w:rsid w:val="2BE604F7"/>
    <w:rsid w:val="2C05811F"/>
    <w:rsid w:val="2C0EDA03"/>
    <w:rsid w:val="2C55BFEA"/>
    <w:rsid w:val="2C9AF1F5"/>
    <w:rsid w:val="2CC6E0D2"/>
    <w:rsid w:val="2CF5E753"/>
    <w:rsid w:val="2CFF45DE"/>
    <w:rsid w:val="2D14D987"/>
    <w:rsid w:val="2D258F62"/>
    <w:rsid w:val="2D299D7F"/>
    <w:rsid w:val="2D42779B"/>
    <w:rsid w:val="2D5D4815"/>
    <w:rsid w:val="2D6518D6"/>
    <w:rsid w:val="2D7EE856"/>
    <w:rsid w:val="2DB86604"/>
    <w:rsid w:val="2E4BC958"/>
    <w:rsid w:val="2E851510"/>
    <w:rsid w:val="2E8D26ED"/>
    <w:rsid w:val="2EA6CF19"/>
    <w:rsid w:val="2EE2FFEB"/>
    <w:rsid w:val="2F2D1EA4"/>
    <w:rsid w:val="2F3D21E1"/>
    <w:rsid w:val="2FE9CD6E"/>
    <w:rsid w:val="3037392E"/>
    <w:rsid w:val="307E4BCA"/>
    <w:rsid w:val="30D8F242"/>
    <w:rsid w:val="30DE448D"/>
    <w:rsid w:val="30EE0A94"/>
    <w:rsid w:val="3135BD4C"/>
    <w:rsid w:val="315D544E"/>
    <w:rsid w:val="31AAB6DF"/>
    <w:rsid w:val="31B5A639"/>
    <w:rsid w:val="3228DD34"/>
    <w:rsid w:val="324272E4"/>
    <w:rsid w:val="32490C28"/>
    <w:rsid w:val="3274C2A3"/>
    <w:rsid w:val="32841B9B"/>
    <w:rsid w:val="32D18DAD"/>
    <w:rsid w:val="330B4F68"/>
    <w:rsid w:val="3337682F"/>
    <w:rsid w:val="339F8553"/>
    <w:rsid w:val="34509E98"/>
    <w:rsid w:val="364EE692"/>
    <w:rsid w:val="3665E913"/>
    <w:rsid w:val="368D8CA7"/>
    <w:rsid w:val="36FCBBAA"/>
    <w:rsid w:val="373B9B9B"/>
    <w:rsid w:val="37A929CE"/>
    <w:rsid w:val="37B9AF94"/>
    <w:rsid w:val="37DD82E6"/>
    <w:rsid w:val="381AE0D6"/>
    <w:rsid w:val="3838F907"/>
    <w:rsid w:val="384EFC5C"/>
    <w:rsid w:val="3863798A"/>
    <w:rsid w:val="388941C1"/>
    <w:rsid w:val="38F49F50"/>
    <w:rsid w:val="3965DF2D"/>
    <w:rsid w:val="39C733AD"/>
    <w:rsid w:val="3A086888"/>
    <w:rsid w:val="3A32EC23"/>
    <w:rsid w:val="3A8B3529"/>
    <w:rsid w:val="3AF0C789"/>
    <w:rsid w:val="3B01AF8E"/>
    <w:rsid w:val="3B0E362C"/>
    <w:rsid w:val="3B1FCC3F"/>
    <w:rsid w:val="3B2DFA30"/>
    <w:rsid w:val="3B7D926F"/>
    <w:rsid w:val="3B93A68F"/>
    <w:rsid w:val="3BE0CF39"/>
    <w:rsid w:val="3C31B95A"/>
    <w:rsid w:val="3C5EB6EF"/>
    <w:rsid w:val="3C9129C9"/>
    <w:rsid w:val="3CDFD432"/>
    <w:rsid w:val="3CF08B8B"/>
    <w:rsid w:val="3E00A2EC"/>
    <w:rsid w:val="3E0E4B98"/>
    <w:rsid w:val="3E576D01"/>
    <w:rsid w:val="3ECD3A3B"/>
    <w:rsid w:val="3FA997EF"/>
    <w:rsid w:val="402651C6"/>
    <w:rsid w:val="40510392"/>
    <w:rsid w:val="405B0440"/>
    <w:rsid w:val="407B4174"/>
    <w:rsid w:val="40B98D94"/>
    <w:rsid w:val="40FDAB95"/>
    <w:rsid w:val="420ADC65"/>
    <w:rsid w:val="421311EC"/>
    <w:rsid w:val="42CDDEF3"/>
    <w:rsid w:val="436C0CC8"/>
    <w:rsid w:val="4387D586"/>
    <w:rsid w:val="4494325D"/>
    <w:rsid w:val="452474B5"/>
    <w:rsid w:val="45577E66"/>
    <w:rsid w:val="455E1C6E"/>
    <w:rsid w:val="4581FA9B"/>
    <w:rsid w:val="45A80B8B"/>
    <w:rsid w:val="45CC4251"/>
    <w:rsid w:val="45F909EB"/>
    <w:rsid w:val="4676933A"/>
    <w:rsid w:val="46A29F2A"/>
    <w:rsid w:val="477A869A"/>
    <w:rsid w:val="477CE122"/>
    <w:rsid w:val="47C73B1E"/>
    <w:rsid w:val="47D9CF0A"/>
    <w:rsid w:val="47EC70F6"/>
    <w:rsid w:val="47ED0CB7"/>
    <w:rsid w:val="4806A267"/>
    <w:rsid w:val="48EF8C20"/>
    <w:rsid w:val="48FBF74B"/>
    <w:rsid w:val="49630B7F"/>
    <w:rsid w:val="497D1307"/>
    <w:rsid w:val="4A1E23D1"/>
    <w:rsid w:val="4A746384"/>
    <w:rsid w:val="4A8E165F"/>
    <w:rsid w:val="4B0F61A6"/>
    <w:rsid w:val="4B358163"/>
    <w:rsid w:val="4B42A3DF"/>
    <w:rsid w:val="4B576A8B"/>
    <w:rsid w:val="4B5CBAD9"/>
    <w:rsid w:val="4B5EF5BC"/>
    <w:rsid w:val="4B83C9EB"/>
    <w:rsid w:val="4BC57167"/>
    <w:rsid w:val="4C0B964B"/>
    <w:rsid w:val="4CDA138A"/>
    <w:rsid w:val="4D3465CE"/>
    <w:rsid w:val="4D3D9197"/>
    <w:rsid w:val="4D7078CE"/>
    <w:rsid w:val="4DC5B721"/>
    <w:rsid w:val="4DECFFAB"/>
    <w:rsid w:val="4E5D76D5"/>
    <w:rsid w:val="4E8F0B4D"/>
    <w:rsid w:val="4EDB132E"/>
    <w:rsid w:val="4EE78B1B"/>
    <w:rsid w:val="4F2B20DF"/>
    <w:rsid w:val="4FB3C11F"/>
    <w:rsid w:val="4FE941A5"/>
    <w:rsid w:val="5044040B"/>
    <w:rsid w:val="50BC6C45"/>
    <w:rsid w:val="50C69177"/>
    <w:rsid w:val="5149AF6F"/>
    <w:rsid w:val="516D576F"/>
    <w:rsid w:val="51945C50"/>
    <w:rsid w:val="51AC7CD6"/>
    <w:rsid w:val="51F713BA"/>
    <w:rsid w:val="52093AA0"/>
    <w:rsid w:val="5234B2EB"/>
    <w:rsid w:val="52475546"/>
    <w:rsid w:val="525DB494"/>
    <w:rsid w:val="526D6636"/>
    <w:rsid w:val="532305F3"/>
    <w:rsid w:val="53ABDDBA"/>
    <w:rsid w:val="53D0834C"/>
    <w:rsid w:val="53D6D446"/>
    <w:rsid w:val="53DC2E7D"/>
    <w:rsid w:val="53E325A7"/>
    <w:rsid w:val="5429E9FF"/>
    <w:rsid w:val="5489B5A9"/>
    <w:rsid w:val="54A3305C"/>
    <w:rsid w:val="54EA64AB"/>
    <w:rsid w:val="54EC8FBA"/>
    <w:rsid w:val="555EAAFF"/>
    <w:rsid w:val="556F173A"/>
    <w:rsid w:val="559437DC"/>
    <w:rsid w:val="55B76CE5"/>
    <w:rsid w:val="55CD3B43"/>
    <w:rsid w:val="55F5D2AC"/>
    <w:rsid w:val="55F94A84"/>
    <w:rsid w:val="55FC4209"/>
    <w:rsid w:val="566F4DA6"/>
    <w:rsid w:val="56C9C7DC"/>
    <w:rsid w:val="56E06C71"/>
    <w:rsid w:val="5713CF3F"/>
    <w:rsid w:val="57C1C100"/>
    <w:rsid w:val="57DB4158"/>
    <w:rsid w:val="58070178"/>
    <w:rsid w:val="580B1E07"/>
    <w:rsid w:val="58B3D899"/>
    <w:rsid w:val="5935E20D"/>
    <w:rsid w:val="594CA67A"/>
    <w:rsid w:val="5A22B71F"/>
    <w:rsid w:val="5A743550"/>
    <w:rsid w:val="5A845D46"/>
    <w:rsid w:val="5A9F7F64"/>
    <w:rsid w:val="5AA0AC66"/>
    <w:rsid w:val="5AE8A438"/>
    <w:rsid w:val="5B4D2B94"/>
    <w:rsid w:val="5B78DB4D"/>
    <w:rsid w:val="5BD627BA"/>
    <w:rsid w:val="5C24FBCE"/>
    <w:rsid w:val="5C6B4C3C"/>
    <w:rsid w:val="5C957F70"/>
    <w:rsid w:val="5CAEB27B"/>
    <w:rsid w:val="5CDE34CD"/>
    <w:rsid w:val="5D32AD25"/>
    <w:rsid w:val="5D7706BC"/>
    <w:rsid w:val="5DA3FD72"/>
    <w:rsid w:val="5E260BBE"/>
    <w:rsid w:val="5E5026E1"/>
    <w:rsid w:val="5F7FCAA8"/>
    <w:rsid w:val="5FEDDDC0"/>
    <w:rsid w:val="60AD00A8"/>
    <w:rsid w:val="60BBFC63"/>
    <w:rsid w:val="612D820F"/>
    <w:rsid w:val="613FEFCF"/>
    <w:rsid w:val="61918D75"/>
    <w:rsid w:val="61C5F713"/>
    <w:rsid w:val="6203B0DD"/>
    <w:rsid w:val="62E77D19"/>
    <w:rsid w:val="633BCC3D"/>
    <w:rsid w:val="6348FFFF"/>
    <w:rsid w:val="64834D7A"/>
    <w:rsid w:val="64AA783A"/>
    <w:rsid w:val="64ED0C64"/>
    <w:rsid w:val="658D040D"/>
    <w:rsid w:val="661F1DDB"/>
    <w:rsid w:val="668CE62E"/>
    <w:rsid w:val="66F56DF8"/>
    <w:rsid w:val="6725E43F"/>
    <w:rsid w:val="6742D2AD"/>
    <w:rsid w:val="676C725B"/>
    <w:rsid w:val="6771B430"/>
    <w:rsid w:val="67D5323D"/>
    <w:rsid w:val="67E095B0"/>
    <w:rsid w:val="680D4473"/>
    <w:rsid w:val="692655D9"/>
    <w:rsid w:val="69700D3D"/>
    <w:rsid w:val="69946735"/>
    <w:rsid w:val="69DFCC07"/>
    <w:rsid w:val="69FD09C6"/>
    <w:rsid w:val="6A1F79EE"/>
    <w:rsid w:val="6A55B98C"/>
    <w:rsid w:val="6A70787B"/>
    <w:rsid w:val="6AD30B48"/>
    <w:rsid w:val="6B0BDD9E"/>
    <w:rsid w:val="6B4B6D20"/>
    <w:rsid w:val="6B94F889"/>
    <w:rsid w:val="6BAD052D"/>
    <w:rsid w:val="6C452553"/>
    <w:rsid w:val="6D810475"/>
    <w:rsid w:val="6D9A3B44"/>
    <w:rsid w:val="6DA002F1"/>
    <w:rsid w:val="6E34CEF8"/>
    <w:rsid w:val="6F21564F"/>
    <w:rsid w:val="6F744024"/>
    <w:rsid w:val="6FC05C3E"/>
    <w:rsid w:val="7064FD95"/>
    <w:rsid w:val="70BD26B0"/>
    <w:rsid w:val="70E7855E"/>
    <w:rsid w:val="70FE686A"/>
    <w:rsid w:val="71342FF5"/>
    <w:rsid w:val="7180742E"/>
    <w:rsid w:val="7193FF7E"/>
    <w:rsid w:val="7252E201"/>
    <w:rsid w:val="72B24EA2"/>
    <w:rsid w:val="72D50DF7"/>
    <w:rsid w:val="7305D52C"/>
    <w:rsid w:val="73226CB8"/>
    <w:rsid w:val="73528F7C"/>
    <w:rsid w:val="735BDBDA"/>
    <w:rsid w:val="73759F89"/>
    <w:rsid w:val="7382B64C"/>
    <w:rsid w:val="73EEB262"/>
    <w:rsid w:val="740EAA5B"/>
    <w:rsid w:val="74734A8A"/>
    <w:rsid w:val="74783CA7"/>
    <w:rsid w:val="74A1A58D"/>
    <w:rsid w:val="752137DE"/>
    <w:rsid w:val="75384D0C"/>
    <w:rsid w:val="758044DE"/>
    <w:rsid w:val="7586C41D"/>
    <w:rsid w:val="76C79FAD"/>
    <w:rsid w:val="77CA7BD3"/>
    <w:rsid w:val="77D64E18"/>
    <w:rsid w:val="77D7444E"/>
    <w:rsid w:val="77D76D7B"/>
    <w:rsid w:val="77EE43D8"/>
    <w:rsid w:val="783633C8"/>
    <w:rsid w:val="7880A4FA"/>
    <w:rsid w:val="794888E3"/>
    <w:rsid w:val="79563A9F"/>
    <w:rsid w:val="79657157"/>
    <w:rsid w:val="79C1FB25"/>
    <w:rsid w:val="79D0B0E2"/>
    <w:rsid w:val="7A477CFD"/>
    <w:rsid w:val="7B039C20"/>
    <w:rsid w:val="7B15A070"/>
    <w:rsid w:val="7B18F67F"/>
    <w:rsid w:val="7B5A1778"/>
    <w:rsid w:val="7B9A1352"/>
    <w:rsid w:val="7BAEA30C"/>
    <w:rsid w:val="7BC2969D"/>
    <w:rsid w:val="7C25A7C8"/>
    <w:rsid w:val="7C4A0E46"/>
    <w:rsid w:val="7C920DCF"/>
    <w:rsid w:val="7CC5BF4F"/>
    <w:rsid w:val="7D23182C"/>
    <w:rsid w:val="7D365AC6"/>
    <w:rsid w:val="7D4231EF"/>
    <w:rsid w:val="7D827AED"/>
    <w:rsid w:val="7DDB4EA2"/>
    <w:rsid w:val="7E186D95"/>
    <w:rsid w:val="7E765607"/>
    <w:rsid w:val="7EC164E0"/>
    <w:rsid w:val="7EFA9BE2"/>
    <w:rsid w:val="7F8E87A1"/>
    <w:rsid w:val="7FA3FB8A"/>
    <w:rsid w:val="7FAB56B4"/>
    <w:rsid w:val="7FB3FEC7"/>
    <w:rsid w:val="7FEE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D38E6D"/>
  <w15:chartTrackingRefBased/>
  <w15:docId w15:val="{04F8EB7F-C673-4B2B-A626-A118D68BA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1AAF"/>
    <w:rPr>
      <w:rFonts w:ascii="Sitka Text" w:hAnsi="Sitka Text"/>
      <w:sz w:val="20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B5201"/>
    <w:pPr>
      <w:keepNext/>
      <w:keepLines/>
      <w:spacing w:after="0"/>
      <w:outlineLvl w:val="0"/>
    </w:pPr>
    <w:rPr>
      <w:rFonts w:ascii="Sitka Heading" w:eastAsiaTheme="majorEastAsia" w:hAnsi="Sitka Heading" w:cstheme="majorBidi"/>
      <w:b/>
      <w:color w:val="0492C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E0959"/>
    <w:pPr>
      <w:keepNext/>
      <w:keepLines/>
      <w:spacing w:before="40" w:after="0"/>
      <w:outlineLvl w:val="1"/>
    </w:pPr>
    <w:rPr>
      <w:rFonts w:ascii="Sitka Heading" w:eastAsiaTheme="majorEastAsia" w:hAnsi="Sitka Heading" w:cstheme="majorBidi"/>
      <w:b/>
      <w:color w:val="0492C2"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1E0959"/>
    <w:pPr>
      <w:keepNext/>
      <w:keepLines/>
      <w:spacing w:before="40" w:after="0"/>
      <w:outlineLvl w:val="2"/>
    </w:pPr>
    <w:rPr>
      <w:rFonts w:ascii="Sitka Heading" w:eastAsiaTheme="majorEastAsia" w:hAnsi="Sitka Heading" w:cstheme="majorBidi"/>
      <w:color w:val="0492C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E17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854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540A"/>
    <w:pPr>
      <w:spacing w:line="240" w:lineRule="auto"/>
    </w:pPr>
    <w:rPr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540A"/>
    <w:rPr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2C18F9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B609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B5201"/>
    <w:rPr>
      <w:rFonts w:ascii="Sitka Heading" w:eastAsiaTheme="majorEastAsia" w:hAnsi="Sitka Heading" w:cstheme="majorBidi"/>
      <w:b/>
      <w:color w:val="0492C2"/>
      <w:sz w:val="32"/>
      <w:szCs w:val="32"/>
      <w:lang w:val="en-GB"/>
    </w:rPr>
  </w:style>
  <w:style w:type="paragraph" w:styleId="ListParagraph">
    <w:name w:val="List Paragraph"/>
    <w:basedOn w:val="Normal"/>
    <w:uiPriority w:val="34"/>
    <w:qFormat/>
    <w:rsid w:val="003B7F4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E0959"/>
    <w:rPr>
      <w:rFonts w:ascii="Sitka Heading" w:eastAsiaTheme="majorEastAsia" w:hAnsi="Sitka Heading" w:cstheme="majorBidi"/>
      <w:b/>
      <w:color w:val="0492C2"/>
      <w:sz w:val="24"/>
      <w:szCs w:val="2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65F0"/>
    <w:rPr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65F0"/>
    <w:rPr>
      <w:b/>
      <w:bCs/>
      <w:sz w:val="20"/>
      <w:szCs w:val="20"/>
      <w:lang w:val="en-GB"/>
    </w:rPr>
  </w:style>
  <w:style w:type="paragraph" w:styleId="NoSpacing">
    <w:name w:val="No Spacing"/>
    <w:uiPriority w:val="1"/>
    <w:qFormat/>
    <w:rsid w:val="003C13CF"/>
    <w:pPr>
      <w:spacing w:after="0" w:line="240" w:lineRule="auto"/>
    </w:pPr>
    <w:rPr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E0959"/>
    <w:rPr>
      <w:rFonts w:ascii="Sitka Heading" w:eastAsiaTheme="majorEastAsia" w:hAnsi="Sitka Heading" w:cstheme="majorBidi"/>
      <w:color w:val="0492C2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0E175B"/>
    <w:rPr>
      <w:rFonts w:asciiTheme="majorHAnsi" w:eastAsiaTheme="majorEastAsia" w:hAnsiTheme="majorHAnsi" w:cstheme="majorBidi"/>
      <w:i/>
      <w:iCs/>
      <w:color w:val="2F5496" w:themeColor="accent1" w:themeShade="BF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120A6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20A67"/>
    <w:rPr>
      <w:color w:val="2B579A"/>
      <w:shd w:val="clear" w:color="auto" w:fill="E1DFDD"/>
    </w:r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BD15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5A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D15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15A9"/>
    <w:rPr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105474"/>
    <w:pPr>
      <w:outlineLvl w:val="9"/>
    </w:pPr>
    <w:rPr>
      <w:rFonts w:asciiTheme="majorHAnsi" w:hAnsiTheme="majorHAnsi"/>
      <w:b w:val="0"/>
      <w:color w:val="2F5496" w:themeColor="accent1" w:themeShade="BF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05474"/>
    <w:pPr>
      <w:spacing w:before="120" w:after="120"/>
    </w:pPr>
    <w:rPr>
      <w:rFonts w:cstheme="minorHAnsi"/>
      <w:b/>
      <w:bCs/>
      <w:cap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105474"/>
    <w:pPr>
      <w:spacing w:after="0"/>
      <w:ind w:left="220"/>
    </w:pPr>
    <w:rPr>
      <w:rFonts w:cstheme="minorHAnsi"/>
      <w:smallCaps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105474"/>
    <w:pPr>
      <w:spacing w:after="0"/>
      <w:ind w:left="440"/>
    </w:pPr>
    <w:rPr>
      <w:rFonts w:cstheme="minorHAnsi"/>
      <w:i/>
      <w:iCs/>
      <w:szCs w:val="20"/>
    </w:rPr>
  </w:style>
  <w:style w:type="table" w:customStyle="1" w:styleId="TableGrid1">
    <w:name w:val="Table Grid1"/>
    <w:basedOn w:val="TableNormal"/>
    <w:next w:val="TableGrid"/>
    <w:uiPriority w:val="59"/>
    <w:rsid w:val="002C0B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C0B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2">
    <w:name w:val="Table Grid12"/>
    <w:basedOn w:val="TableNormal"/>
    <w:next w:val="TableGrid"/>
    <w:uiPriority w:val="59"/>
    <w:rsid w:val="002C0B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OC4">
    <w:name w:val="toc 4"/>
    <w:basedOn w:val="Normal"/>
    <w:next w:val="Normal"/>
    <w:autoRedefine/>
    <w:uiPriority w:val="39"/>
    <w:unhideWhenUsed/>
    <w:rsid w:val="00455EE2"/>
    <w:pPr>
      <w:spacing w:after="0"/>
      <w:ind w:left="660"/>
    </w:pPr>
    <w:rPr>
      <w:rFonts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455EE2"/>
    <w:pPr>
      <w:spacing w:after="0"/>
      <w:ind w:left="880"/>
    </w:pPr>
    <w:rPr>
      <w:rFonts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455EE2"/>
    <w:pPr>
      <w:spacing w:after="0"/>
      <w:ind w:left="1100"/>
    </w:pPr>
    <w:rPr>
      <w:rFonts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455EE2"/>
    <w:pPr>
      <w:spacing w:after="0"/>
      <w:ind w:left="1320"/>
    </w:pPr>
    <w:rPr>
      <w:rFonts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455EE2"/>
    <w:pPr>
      <w:spacing w:after="0"/>
      <w:ind w:left="1540"/>
    </w:pPr>
    <w:rPr>
      <w:rFonts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455EE2"/>
    <w:pPr>
      <w:spacing w:after="0"/>
      <w:ind w:left="1760"/>
    </w:pPr>
    <w:rPr>
      <w:rFonts w:cstheme="minorHAnsi"/>
      <w:sz w:val="18"/>
      <w:szCs w:val="18"/>
    </w:rPr>
  </w:style>
  <w:style w:type="table" w:customStyle="1" w:styleId="TableGrid2">
    <w:name w:val="Table Grid2"/>
    <w:basedOn w:val="TableNormal"/>
    <w:next w:val="TableGrid"/>
    <w:uiPriority w:val="39"/>
    <w:rsid w:val="009C79E6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A075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0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1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1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4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5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4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pubs.acs.org/doi/pdf/10.1021/acs.nanolett.9b02741" TargetMode="External"/><Relationship Id="rId2" Type="http://schemas.openxmlformats.org/officeDocument/2006/relationships/hyperlink" Target="https://www.nature.com/articles/s41598-020-61818-1.pdf" TargetMode="External"/><Relationship Id="rId1" Type="http://schemas.openxmlformats.org/officeDocument/2006/relationships/hyperlink" Target="https://gco.iarc.fr/today/data/factsheets/populations/528-the-netherlands-fact-sheet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36CBB-A808-4BCA-BCF8-4C8F199FC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3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Neut, L.M.B. van der (Leon, Student M-ITECH,M-PSTS)</dc:creator>
  <cp:keywords/>
  <dc:description/>
  <cp:lastModifiedBy>Neut, L.M.B. van der (Leon, Student M-ITECH,M-PSTS)</cp:lastModifiedBy>
  <cp:revision>1123</cp:revision>
  <dcterms:created xsi:type="dcterms:W3CDTF">2022-04-11T08:28:00Z</dcterms:created>
  <dcterms:modified xsi:type="dcterms:W3CDTF">2022-07-06T07:07:00Z</dcterms:modified>
</cp:coreProperties>
</file>